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59" w:rsidRDefault="00BC2B59" w:rsidP="003F3C49">
      <w:pPr>
        <w:jc w:val="center"/>
        <w:rPr>
          <w:rFonts w:ascii="Arial" w:hAnsi="Arial" w:cs="Arial"/>
          <w:b/>
          <w:sz w:val="28"/>
          <w:szCs w:val="28"/>
        </w:rPr>
      </w:pPr>
    </w:p>
    <w:p w:rsidR="003F3C49" w:rsidRDefault="003F3C49" w:rsidP="003F3C49">
      <w:pPr>
        <w:jc w:val="center"/>
        <w:rPr>
          <w:b/>
          <w:sz w:val="28"/>
          <w:szCs w:val="28"/>
        </w:rPr>
      </w:pPr>
      <w:r w:rsidRPr="00BC2B59">
        <w:rPr>
          <w:rFonts w:ascii="Arial" w:hAnsi="Arial" w:cs="Arial"/>
          <w:b/>
          <w:sz w:val="28"/>
          <w:szCs w:val="28"/>
        </w:rPr>
        <w:t>CATEDRA DE FISIOLOGIA ANIMAL</w:t>
      </w:r>
      <w:r w:rsidRPr="00BC2B59">
        <w:rPr>
          <w:b/>
          <w:sz w:val="28"/>
          <w:szCs w:val="28"/>
        </w:rPr>
        <w:t xml:space="preserve"> </w:t>
      </w:r>
    </w:p>
    <w:p w:rsidR="00BC2B59" w:rsidRPr="00BC2B59" w:rsidRDefault="00BC2B59" w:rsidP="003F3C49">
      <w:pPr>
        <w:jc w:val="center"/>
        <w:rPr>
          <w:b/>
          <w:sz w:val="28"/>
          <w:szCs w:val="28"/>
        </w:rPr>
      </w:pPr>
    </w:p>
    <w:p w:rsidR="00734824" w:rsidRDefault="00734824" w:rsidP="00734824">
      <w:pPr>
        <w:jc w:val="center"/>
        <w:rPr>
          <w:rFonts w:ascii="Arial" w:hAnsi="Arial" w:cs="Arial"/>
          <w:b/>
        </w:rPr>
      </w:pPr>
      <w:r w:rsidRPr="003F3C49">
        <w:rPr>
          <w:rFonts w:ascii="Arial" w:hAnsi="Arial" w:cs="Arial"/>
          <w:b/>
        </w:rPr>
        <w:t>BLOQUE TEMATICO  9</w:t>
      </w:r>
    </w:p>
    <w:p w:rsidR="003F3C49" w:rsidRPr="003F3C49" w:rsidRDefault="003F3C49" w:rsidP="00734824">
      <w:pPr>
        <w:jc w:val="center"/>
        <w:rPr>
          <w:rFonts w:ascii="Arial" w:hAnsi="Arial" w:cs="Arial"/>
          <w:b/>
        </w:rPr>
      </w:pP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sz w:val="22"/>
          <w:szCs w:val="22"/>
        </w:rPr>
      </w:pPr>
      <w:r w:rsidRPr="003F3C49">
        <w:rPr>
          <w:rFonts w:ascii="Arial" w:hAnsi="Arial" w:cs="Arial"/>
          <w:b/>
          <w:sz w:val="22"/>
          <w:szCs w:val="22"/>
        </w:rPr>
        <w:t xml:space="preserve">1) </w:t>
      </w:r>
      <w:r w:rsidRPr="003F3C49">
        <w:rPr>
          <w:rFonts w:ascii="Arial" w:hAnsi="Arial" w:cs="Arial"/>
          <w:b/>
          <w:color w:val="000000" w:themeColor="text1"/>
          <w:kern w:val="24"/>
          <w:sz w:val="22"/>
          <w:szCs w:val="22"/>
        </w:rPr>
        <w:t>Mediadores químicos del sistema nervioso autónomo</w:t>
      </w:r>
    </w:p>
    <w:p w:rsidR="00BC2B5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Estructura química y metabolismo de los </w:t>
      </w:r>
      <w:proofErr w:type="gramStart"/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neurotransmisores .</w:t>
      </w:r>
      <w:proofErr w:type="gramEnd"/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proofErr w:type="spellStart"/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Noadrenalina</w:t>
      </w:r>
      <w:proofErr w:type="spellEnd"/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, adrenalina, dopamina, y acetilcolina.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Características de las sinapsis autonómicas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Receptores adrenérgicos: Alfa 1, alfa 2, beta 1 y beta 2. 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Ubicación y respuesta celular. Agonistas y antagonistas</w:t>
      </w:r>
    </w:p>
    <w:p w:rsidR="00BC2B5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Receptores colinérgicos: </w:t>
      </w:r>
      <w:proofErr w:type="spellStart"/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Muscarínicos</w:t>
      </w:r>
      <w:proofErr w:type="spellEnd"/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 </w:t>
      </w:r>
      <w:proofErr w:type="gramStart"/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( M1,2</w:t>
      </w:r>
      <w:proofErr w:type="gramEnd"/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y 3) y nicotínicos (NN y M).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Ubicación y respuesta celular. Agonistas y antagonistas.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Principales acciones del S.N.A. sobre los diferentes aparatos y sistemas.</w:t>
      </w:r>
    </w:p>
    <w:p w:rsidR="00734824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</w:p>
    <w:p w:rsidR="00BC2B59" w:rsidRPr="003F3C49" w:rsidRDefault="00BC2B59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3F3C49">
        <w:rPr>
          <w:rFonts w:ascii="Arial" w:hAnsi="Arial" w:cs="Arial"/>
          <w:b/>
          <w:color w:val="000000" w:themeColor="text1"/>
          <w:kern w:val="24"/>
          <w:sz w:val="22"/>
          <w:szCs w:val="22"/>
        </w:rPr>
        <w:t>2) Secreción gástrica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Fase cefálica refleja bucal, y condicionados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Fase gástrica. Reflejos </w:t>
      </w:r>
      <w:proofErr w:type="spellStart"/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vagales</w:t>
      </w:r>
      <w:proofErr w:type="spellEnd"/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largos y reflej</w:t>
      </w:r>
      <w:r w:rsidR="00BC2B5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os cortos </w:t>
      </w:r>
      <w:proofErr w:type="spellStart"/>
      <w:r w:rsidR="00BC2B59">
        <w:rPr>
          <w:rFonts w:ascii="Arial" w:hAnsi="Arial" w:cs="Arial"/>
          <w:color w:val="000000" w:themeColor="text1"/>
          <w:kern w:val="24"/>
          <w:sz w:val="22"/>
          <w:szCs w:val="22"/>
        </w:rPr>
        <w:t>intramurales</w:t>
      </w:r>
      <w:proofErr w:type="spellEnd"/>
      <w:r w:rsidR="00BC2B5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="00BC2B59">
        <w:rPr>
          <w:rFonts w:ascii="Arial" w:hAnsi="Arial" w:cs="Arial"/>
          <w:color w:val="000000" w:themeColor="text1"/>
          <w:kern w:val="24"/>
          <w:sz w:val="22"/>
          <w:szCs w:val="22"/>
        </w:rPr>
        <w:t>Gastrina.</w:t>
      </w: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importancia</w:t>
      </w:r>
      <w:proofErr w:type="spellEnd"/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. Efectos. Histamina.</w:t>
      </w:r>
    </w:p>
    <w:p w:rsidR="00BC2B5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Fase intestinal: importancia, diferencias entre carnívoros y el hombre. 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Estímulos mecánicos: reflejo </w:t>
      </w:r>
      <w:proofErr w:type="spellStart"/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enterogástrico</w:t>
      </w:r>
      <w:proofErr w:type="spellEnd"/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.</w:t>
      </w:r>
    </w:p>
    <w:p w:rsidR="00BC2B5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Estímulos químicos: papel de los hidratos de carbono, prótidos y lípidos.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Péptido inhibidor gástrico, CCK, secretina: importancia y efectos.</w:t>
      </w:r>
    </w:p>
    <w:p w:rsidR="00734824" w:rsidRPr="003F3C49" w:rsidRDefault="00734824" w:rsidP="003F3C49">
      <w:pPr>
        <w:spacing w:after="0" w:line="360" w:lineRule="auto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 w:rsidRPr="003F3C49">
        <w:rPr>
          <w:rFonts w:ascii="Arial" w:eastAsiaTheme="minorEastAsia" w:hAnsi="Arial" w:cs="Arial"/>
          <w:color w:val="000000" w:themeColor="text1"/>
          <w:kern w:val="24"/>
          <w:lang w:eastAsia="es-ES"/>
        </w:rPr>
        <w:t>Regulación nerviosa de la secreción gástrica.</w:t>
      </w:r>
    </w:p>
    <w:p w:rsidR="00734824" w:rsidRPr="003F3C49" w:rsidRDefault="00734824" w:rsidP="003F3C49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3F3C49">
        <w:rPr>
          <w:rFonts w:ascii="Arial" w:eastAsiaTheme="minorEastAsia" w:hAnsi="Arial" w:cs="Arial"/>
          <w:color w:val="000000" w:themeColor="text1"/>
          <w:kern w:val="24"/>
          <w:lang w:eastAsia="es-ES"/>
        </w:rPr>
        <w:t>Interacciones entre receptores  de histamina, gastrina y acetilcolina.</w:t>
      </w:r>
    </w:p>
    <w:p w:rsidR="00734824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</w:p>
    <w:p w:rsidR="003F3C49" w:rsidRDefault="003F3C49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</w:p>
    <w:p w:rsidR="003F3C49" w:rsidRDefault="003F3C49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</w:p>
    <w:p w:rsidR="003F3C49" w:rsidRDefault="003F3C49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</w:p>
    <w:p w:rsidR="003F3C49" w:rsidRDefault="003F3C49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</w:p>
    <w:p w:rsidR="003F3C49" w:rsidRDefault="003F3C49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</w:p>
    <w:p w:rsidR="003F3C49" w:rsidRDefault="003F3C49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</w:p>
    <w:p w:rsidR="003F3C49" w:rsidRDefault="003F3C49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</w:p>
    <w:p w:rsidR="003F3C49" w:rsidRDefault="003F3C49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</w:p>
    <w:p w:rsidR="003F3C49" w:rsidRDefault="003F3C49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</w:p>
    <w:p w:rsidR="003F3C49" w:rsidRDefault="003F3C49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</w:p>
    <w:p w:rsidR="003F3C49" w:rsidRPr="003F3C49" w:rsidRDefault="003F3C49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3F3C49">
        <w:rPr>
          <w:rFonts w:ascii="Arial" w:hAnsi="Arial" w:cs="Arial"/>
          <w:b/>
          <w:color w:val="000000" w:themeColor="text1"/>
          <w:kern w:val="24"/>
          <w:sz w:val="22"/>
          <w:szCs w:val="22"/>
        </w:rPr>
        <w:t xml:space="preserve">2 bis) Regulación del pH </w:t>
      </w:r>
      <w:proofErr w:type="spellStart"/>
      <w:r w:rsidRPr="003F3C49">
        <w:rPr>
          <w:rFonts w:ascii="Arial" w:hAnsi="Arial" w:cs="Arial"/>
          <w:b/>
          <w:color w:val="000000" w:themeColor="text1"/>
          <w:kern w:val="24"/>
          <w:sz w:val="22"/>
          <w:szCs w:val="22"/>
        </w:rPr>
        <w:t>ruminal</w:t>
      </w:r>
      <w:proofErr w:type="spellEnd"/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Valores.  Factores que lo condicionan y que lo regulan.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Acidosis y alcalosis </w:t>
      </w:r>
      <w:proofErr w:type="spellStart"/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ruminal</w:t>
      </w:r>
      <w:proofErr w:type="spellEnd"/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.</w:t>
      </w:r>
      <w:r w:rsidR="00BC2B5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Causas.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Metabolismo de los hidratos de carbono.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Producción de ácidos grasos volátiles (AGV).</w:t>
      </w:r>
      <w:r w:rsidR="00BC2B5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</w:t>
      </w: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Estado físico de los AGV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Formación de ácido acético, </w:t>
      </w:r>
      <w:proofErr w:type="spellStart"/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propiónico</w:t>
      </w:r>
      <w:proofErr w:type="spellEnd"/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y butírico.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Metabolismo del nitrógeno y de las proteínas. Formación del NH3</w:t>
      </w:r>
    </w:p>
    <w:p w:rsidR="00734824" w:rsidRPr="003F3C49" w:rsidRDefault="00BC2B59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>
        <w:rPr>
          <w:rFonts w:ascii="Arial" w:hAnsi="Arial" w:cs="Arial"/>
          <w:color w:val="000000" w:themeColor="text1"/>
          <w:kern w:val="24"/>
          <w:sz w:val="22"/>
          <w:szCs w:val="22"/>
        </w:rPr>
        <w:t>Nitrógeno no proteico. I</w:t>
      </w:r>
      <w:r w:rsidR="00734824"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mportancia. Ciclo </w:t>
      </w:r>
      <w:proofErr w:type="spellStart"/>
      <w:r w:rsidR="00734824"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ruminohepatosalival</w:t>
      </w:r>
      <w:proofErr w:type="spellEnd"/>
      <w:r w:rsidR="00734824"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.</w:t>
      </w:r>
    </w:p>
    <w:p w:rsidR="00734824" w:rsidRPr="003F3C49" w:rsidRDefault="00BC2B59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Acción de los nitrogenados </w:t>
      </w:r>
      <w:r w:rsidR="00734824"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sobre el pH </w:t>
      </w:r>
      <w:proofErr w:type="spellStart"/>
      <w:r w:rsidR="00734824"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ruminal</w:t>
      </w:r>
      <w:proofErr w:type="spellEnd"/>
      <w:r w:rsidR="00734824"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Influencia del pH </w:t>
      </w:r>
      <w:proofErr w:type="spellStart"/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ruminal</w:t>
      </w:r>
      <w:proofErr w:type="spellEnd"/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en la absorción de calcio y magnesio.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Absorción de AGV. Factores que la regulan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Producción de gases.  Tipos .Meteorismo, complicaciones</w:t>
      </w:r>
    </w:p>
    <w:p w:rsidR="00DB770F" w:rsidRPr="003F3C49" w:rsidRDefault="00DB770F" w:rsidP="003F3C49">
      <w:pPr>
        <w:spacing w:line="360" w:lineRule="auto"/>
        <w:rPr>
          <w:rFonts w:ascii="Arial" w:hAnsi="Arial" w:cs="Arial"/>
        </w:rPr>
      </w:pP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3F3C49">
        <w:rPr>
          <w:rFonts w:ascii="Arial" w:hAnsi="Arial" w:cs="Arial"/>
          <w:b/>
          <w:bCs/>
          <w:color w:val="000000" w:themeColor="text1"/>
          <w:kern w:val="24"/>
          <w:sz w:val="22"/>
          <w:szCs w:val="22"/>
        </w:rPr>
        <w:t>3) Circulaciones especiales</w:t>
      </w: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 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Tipo de capilares. Flujo y presiones capilares.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Equilibrio con el líquido intersticial. Fuerzas de </w:t>
      </w:r>
      <w:proofErr w:type="spellStart"/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Starling</w:t>
      </w:r>
      <w:proofErr w:type="spellEnd"/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Regulación del volumen del líquido intersticial.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Autorregulación del flujo sanguíneo.</w:t>
      </w:r>
    </w:p>
    <w:p w:rsidR="00734824" w:rsidRPr="003F3C49" w:rsidRDefault="00BC2B59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kern w:val="24"/>
          <w:sz w:val="22"/>
          <w:szCs w:val="22"/>
        </w:rPr>
        <w:t>Vasoconstrictores y dilatadores endoteliales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Circulaciones </w:t>
      </w:r>
      <w:proofErr w:type="gramStart"/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especiales :</w:t>
      </w:r>
      <w:proofErr w:type="gramEnd"/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Características y su regulación</w:t>
      </w:r>
      <w:r w:rsidR="00BC2B5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de: </w:t>
      </w: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Coronaria, cerebral,</w:t>
      </w:r>
      <w:r w:rsidR="00BC2B5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cutánea, el muscular</w:t>
      </w: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, </w:t>
      </w:r>
      <w:proofErr w:type="spellStart"/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esplácnica</w:t>
      </w:r>
      <w:proofErr w:type="spellEnd"/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, fetal y renal.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Circulación linfática. Características de la linfa.</w:t>
      </w:r>
    </w:p>
    <w:p w:rsidR="00734824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</w:t>
      </w:r>
    </w:p>
    <w:p w:rsidR="00BC2B59" w:rsidRPr="003F3C49" w:rsidRDefault="00BC2B59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3C49">
        <w:rPr>
          <w:rFonts w:ascii="Arial" w:hAnsi="Arial" w:cs="Arial"/>
          <w:b/>
          <w:bCs/>
          <w:color w:val="000000" w:themeColor="text1"/>
          <w:kern w:val="24"/>
          <w:sz w:val="22"/>
          <w:szCs w:val="22"/>
        </w:rPr>
        <w:t>4) Circulación pulmonar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Estructura y función. Irrigación nutricia y funcional 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Presiones del circuito. Diastólica. Sistólica. Media.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Influencias respiratorias.  Flujo capilar pulmonar. Presión en cuña. Características.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Gravedad y distribución del flujo.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Relación: ventilación/perfusión. 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Velocidad de tránsito de la circulación alveolo capilar.</w:t>
      </w:r>
    </w:p>
    <w:p w:rsidR="00734824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</w:t>
      </w:r>
      <w:proofErr w:type="gramStart"/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Regulación .</w:t>
      </w:r>
      <w:proofErr w:type="gramEnd"/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Nervios vasomotores. Gases respiratorios.</w:t>
      </w:r>
    </w:p>
    <w:p w:rsidR="00BC2B59" w:rsidRDefault="00BC2B59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Vasoconstricción </w:t>
      </w:r>
      <w:proofErr w:type="spellStart"/>
      <w:r>
        <w:rPr>
          <w:rFonts w:ascii="Arial" w:hAnsi="Arial" w:cs="Arial"/>
          <w:color w:val="000000" w:themeColor="text1"/>
          <w:kern w:val="24"/>
          <w:sz w:val="22"/>
          <w:szCs w:val="22"/>
        </w:rPr>
        <w:t>hipóxica</w:t>
      </w:r>
      <w:proofErr w:type="spellEnd"/>
      <w:r>
        <w:rPr>
          <w:rFonts w:ascii="Arial" w:hAnsi="Arial" w:cs="Arial"/>
          <w:color w:val="000000" w:themeColor="text1"/>
          <w:kern w:val="24"/>
          <w:sz w:val="22"/>
          <w:szCs w:val="22"/>
        </w:rPr>
        <w:t>. Génesis y consecuencias.</w:t>
      </w:r>
    </w:p>
    <w:p w:rsidR="003F3C49" w:rsidRDefault="003F3C49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</w:p>
    <w:p w:rsidR="003F3C49" w:rsidRPr="003F3C49" w:rsidRDefault="003F3C49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3F3C49">
        <w:rPr>
          <w:rFonts w:ascii="Arial" w:hAnsi="Arial" w:cs="Arial"/>
          <w:b/>
          <w:bCs/>
          <w:color w:val="000000" w:themeColor="text1"/>
          <w:kern w:val="24"/>
          <w:sz w:val="22"/>
          <w:szCs w:val="22"/>
        </w:rPr>
        <w:t>5) Metabolismo  lipídico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Digestión de lípidos. Enzimas digestivas. Sales biliares. Estructura y función.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Acidos</w:t>
      </w:r>
      <w:proofErr w:type="spellEnd"/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grasos libres, quilomicrones,  alfa y beta lipoproteínas.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Destino de los lípidos absorbidos, papel del hígado y tejido adiposo.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Diferencias en el metabolismo de los lípidos entre rumiantes y </w:t>
      </w:r>
      <w:proofErr w:type="spellStart"/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monogástricos</w:t>
      </w:r>
      <w:proofErr w:type="spellEnd"/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.</w:t>
      </w:r>
    </w:p>
    <w:p w:rsidR="00734824" w:rsidRPr="003F3C49" w:rsidRDefault="00BC2B59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Lipólisis y </w:t>
      </w:r>
      <w:proofErr w:type="spellStart"/>
      <w:r>
        <w:rPr>
          <w:rFonts w:ascii="Arial" w:hAnsi="Arial" w:cs="Arial"/>
          <w:color w:val="000000" w:themeColor="text1"/>
          <w:kern w:val="24"/>
          <w:sz w:val="22"/>
          <w:szCs w:val="22"/>
        </w:rPr>
        <w:t>lipogénesis</w:t>
      </w:r>
      <w:proofErr w:type="spellEnd"/>
      <w:r>
        <w:rPr>
          <w:rFonts w:ascii="Arial" w:hAnsi="Arial" w:cs="Arial"/>
          <w:color w:val="000000" w:themeColor="text1"/>
          <w:kern w:val="24"/>
          <w:sz w:val="22"/>
          <w:szCs w:val="22"/>
        </w:rPr>
        <w:t>: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Lipasa hormono sensible. Activación y acción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Control hormonal del metabolismo lipídico.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Insulina, tiroides, </w:t>
      </w:r>
      <w:proofErr w:type="spellStart"/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somatotrofina</w:t>
      </w:r>
      <w:proofErr w:type="spellEnd"/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, prostaglandinas.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Cuerpos </w:t>
      </w:r>
      <w:proofErr w:type="spellStart"/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cetónicos</w:t>
      </w:r>
      <w:proofErr w:type="spellEnd"/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. Su formación y utilización por los tejidos.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Importancia fisiológica de los diferentes tipos de tejidos grasos.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Grasa de reserva y  grasa parda</w:t>
      </w:r>
    </w:p>
    <w:p w:rsidR="003F3C49" w:rsidRDefault="003F3C49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BC2B59" w:rsidRDefault="00BC2B59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 w:themeColor="text1"/>
          <w:kern w:val="24"/>
          <w:sz w:val="22"/>
          <w:szCs w:val="22"/>
        </w:rPr>
      </w:pPr>
      <w:r w:rsidRPr="003F3C49">
        <w:rPr>
          <w:rFonts w:ascii="Arial" w:hAnsi="Arial" w:cs="Arial"/>
          <w:b/>
          <w:bCs/>
          <w:color w:val="000000" w:themeColor="text1"/>
          <w:kern w:val="24"/>
          <w:sz w:val="22"/>
          <w:szCs w:val="22"/>
        </w:rPr>
        <w:t>6) Concentración y dilución de la orina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  <w:color w:val="000000" w:themeColor="text1"/>
          <w:kern w:val="24"/>
          <w:sz w:val="22"/>
          <w:szCs w:val="22"/>
        </w:rPr>
      </w:pPr>
      <w:r w:rsidRPr="003F3C49">
        <w:rPr>
          <w:rFonts w:ascii="Arial" w:hAnsi="Arial" w:cs="Arial"/>
          <w:bCs/>
          <w:color w:val="000000" w:themeColor="text1"/>
          <w:kern w:val="24"/>
          <w:sz w:val="22"/>
          <w:szCs w:val="22"/>
        </w:rPr>
        <w:t>Nefronas intervinientes. Utilidad del mecanismo de contracorriente.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  <w:color w:val="000000" w:themeColor="text1"/>
          <w:kern w:val="24"/>
          <w:sz w:val="22"/>
          <w:szCs w:val="22"/>
        </w:rPr>
      </w:pPr>
      <w:r w:rsidRPr="003F3C49">
        <w:rPr>
          <w:rFonts w:ascii="Arial" w:hAnsi="Arial" w:cs="Arial"/>
          <w:bCs/>
          <w:color w:val="000000" w:themeColor="text1"/>
          <w:kern w:val="24"/>
          <w:sz w:val="22"/>
          <w:szCs w:val="22"/>
        </w:rPr>
        <w:t>Mecanismo multiplicador de contracorriente.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  <w:color w:val="000000" w:themeColor="text1"/>
          <w:kern w:val="24"/>
          <w:sz w:val="22"/>
          <w:szCs w:val="22"/>
        </w:rPr>
      </w:pPr>
      <w:r w:rsidRPr="003F3C49">
        <w:rPr>
          <w:rFonts w:ascii="Arial" w:hAnsi="Arial" w:cs="Arial"/>
          <w:bCs/>
          <w:color w:val="000000" w:themeColor="text1"/>
          <w:kern w:val="24"/>
          <w:sz w:val="22"/>
          <w:szCs w:val="22"/>
        </w:rPr>
        <w:t>Características del asa de Henle</w:t>
      </w:r>
      <w:r w:rsidR="00BC2B59">
        <w:rPr>
          <w:rFonts w:ascii="Arial" w:hAnsi="Arial" w:cs="Arial"/>
          <w:bCs/>
          <w:color w:val="000000" w:themeColor="text1"/>
          <w:kern w:val="24"/>
          <w:sz w:val="22"/>
          <w:szCs w:val="22"/>
        </w:rPr>
        <w:t xml:space="preserve"> </w:t>
      </w:r>
      <w:r w:rsidRPr="003F3C49">
        <w:rPr>
          <w:rFonts w:ascii="Arial" w:hAnsi="Arial" w:cs="Arial"/>
          <w:bCs/>
          <w:color w:val="000000" w:themeColor="text1"/>
          <w:kern w:val="24"/>
          <w:sz w:val="22"/>
          <w:szCs w:val="22"/>
        </w:rPr>
        <w:t>Génesis del mecanismo.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  <w:color w:val="000000" w:themeColor="text1"/>
          <w:kern w:val="24"/>
          <w:sz w:val="22"/>
          <w:szCs w:val="22"/>
        </w:rPr>
      </w:pPr>
      <w:r w:rsidRPr="003F3C49">
        <w:rPr>
          <w:rFonts w:ascii="Arial" w:hAnsi="Arial" w:cs="Arial"/>
          <w:bCs/>
          <w:color w:val="000000" w:themeColor="text1"/>
          <w:kern w:val="24"/>
          <w:sz w:val="22"/>
          <w:szCs w:val="22"/>
        </w:rPr>
        <w:t>Elementos osmóticos intervinientes. Bombas.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  <w:color w:val="000000" w:themeColor="text1"/>
          <w:kern w:val="24"/>
          <w:sz w:val="22"/>
          <w:szCs w:val="22"/>
        </w:rPr>
      </w:pPr>
      <w:r w:rsidRPr="003F3C49">
        <w:rPr>
          <w:rFonts w:ascii="Arial" w:hAnsi="Arial" w:cs="Arial"/>
          <w:bCs/>
          <w:color w:val="000000" w:themeColor="text1"/>
          <w:kern w:val="24"/>
          <w:sz w:val="22"/>
          <w:szCs w:val="22"/>
        </w:rPr>
        <w:t>Movimientos de los iones y de la urea.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  <w:color w:val="000000" w:themeColor="text1"/>
          <w:kern w:val="24"/>
          <w:sz w:val="22"/>
          <w:szCs w:val="22"/>
        </w:rPr>
      </w:pPr>
      <w:proofErr w:type="spellStart"/>
      <w:r w:rsidRPr="003F3C49">
        <w:rPr>
          <w:rFonts w:ascii="Arial" w:hAnsi="Arial" w:cs="Arial"/>
          <w:bCs/>
          <w:color w:val="000000" w:themeColor="text1"/>
          <w:kern w:val="24"/>
          <w:sz w:val="22"/>
          <w:szCs w:val="22"/>
        </w:rPr>
        <w:t>Osmolaridad</w:t>
      </w:r>
      <w:proofErr w:type="spellEnd"/>
      <w:r w:rsidRPr="003F3C49">
        <w:rPr>
          <w:rFonts w:ascii="Arial" w:hAnsi="Arial" w:cs="Arial"/>
          <w:bCs/>
          <w:color w:val="000000" w:themeColor="text1"/>
          <w:kern w:val="24"/>
          <w:sz w:val="22"/>
          <w:szCs w:val="22"/>
        </w:rPr>
        <w:t xml:space="preserve"> resultante. 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Mecanismo intercambiador de contracorriente.</w:t>
      </w:r>
      <w:r w:rsidR="00BC2B5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</w:t>
      </w: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Función de los vasos rectos.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Diuresis osmótica e hídrica.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Clearence</w:t>
      </w:r>
      <w:proofErr w:type="spellEnd"/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osmolar</w:t>
      </w:r>
      <w:proofErr w:type="spellEnd"/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. </w:t>
      </w:r>
      <w:proofErr w:type="spellStart"/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Clearence</w:t>
      </w:r>
      <w:proofErr w:type="spellEnd"/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de agua libre. Utilidad de cada uno. </w:t>
      </w:r>
    </w:p>
    <w:p w:rsidR="00734824" w:rsidRPr="003F3C49" w:rsidRDefault="00734824" w:rsidP="003F3C49">
      <w:pPr>
        <w:spacing w:line="360" w:lineRule="auto"/>
        <w:rPr>
          <w:rFonts w:ascii="Arial" w:hAnsi="Arial" w:cs="Arial"/>
        </w:rPr>
      </w:pP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 w:themeColor="text1"/>
          <w:kern w:val="24"/>
          <w:sz w:val="22"/>
          <w:szCs w:val="22"/>
        </w:rPr>
      </w:pPr>
      <w:r w:rsidRPr="003F3C49">
        <w:rPr>
          <w:rFonts w:ascii="Arial" w:hAnsi="Arial" w:cs="Arial"/>
          <w:b/>
          <w:bCs/>
          <w:color w:val="000000" w:themeColor="text1"/>
          <w:kern w:val="24"/>
          <w:sz w:val="22"/>
          <w:szCs w:val="22"/>
        </w:rPr>
        <w:t>7) Proteínas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3C49">
        <w:rPr>
          <w:rFonts w:ascii="Arial" w:hAnsi="Arial" w:cs="Arial"/>
          <w:bCs/>
          <w:color w:val="000000" w:themeColor="text1"/>
          <w:kern w:val="24"/>
          <w:sz w:val="22"/>
          <w:szCs w:val="22"/>
        </w:rPr>
        <w:t>Síntesis y funciones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Origen y características de las proteínas del organismo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Regulación hormonal, glucocorticoides, insulina, hormonas sexuales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Control de crecimiento y metabolismo proteico.</w:t>
      </w:r>
    </w:p>
    <w:p w:rsidR="00734824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</w:rPr>
        <w:t>Recambio de proteínas: regulación de la síntesis y degradación proteica</w:t>
      </w:r>
    </w:p>
    <w:p w:rsidR="003F3C49" w:rsidRDefault="003F3C49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</w:p>
    <w:p w:rsidR="003F3C49" w:rsidRDefault="003F3C49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</w:p>
    <w:p w:rsidR="003F3C49" w:rsidRDefault="003F3C49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</w:p>
    <w:p w:rsidR="003F3C49" w:rsidRDefault="003F3C49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:rsidR="00AD5DFF" w:rsidRPr="003F3C49" w:rsidRDefault="00AD5DFF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3C49">
        <w:rPr>
          <w:rFonts w:ascii="Arial" w:hAnsi="Arial" w:cs="Arial"/>
          <w:b/>
          <w:bCs/>
          <w:color w:val="000000" w:themeColor="text1"/>
          <w:kern w:val="24"/>
          <w:sz w:val="22"/>
          <w:szCs w:val="22"/>
        </w:rPr>
        <w:t>8) Fisiología reproductiva de la yegua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Características </w:t>
      </w:r>
      <w:proofErr w:type="spellStart"/>
      <w:r w:rsidRPr="003F3C49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reproductivas</w:t>
      </w:r>
      <w:proofErr w:type="spellEnd"/>
      <w:r w:rsidR="00AD5DFF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. </w:t>
      </w:r>
      <w:proofErr w:type="spellStart"/>
      <w:r w:rsidR="00AD5DFF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Fotoperíodo</w:t>
      </w:r>
      <w:proofErr w:type="spellEnd"/>
    </w:p>
    <w:p w:rsidR="00734824" w:rsidRPr="003F3C49" w:rsidRDefault="00AD5DFF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Ciclo estral</w:t>
      </w:r>
      <w:r w:rsidR="00734824" w:rsidRPr="003F3C49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. Fases</w:t>
      </w:r>
      <w:r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. Ciclo sexual anual. Fases y características de cada uma.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3C49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Fenómenos </w:t>
      </w:r>
      <w:proofErr w:type="spellStart"/>
      <w:r w:rsidRPr="003F3C49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hormonales</w:t>
      </w:r>
      <w:proofErr w:type="spellEnd"/>
      <w:r w:rsidRPr="003F3C49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 y signos</w:t>
      </w:r>
    </w:p>
    <w:p w:rsidR="00734824" w:rsidRPr="003F3C49" w:rsidRDefault="00734824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3F3C49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Comportamiento</w:t>
      </w:r>
      <w:proofErr w:type="spellEnd"/>
      <w:r w:rsidRPr="003F3C49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 sexual</w:t>
      </w:r>
      <w:r w:rsidR="00AD5DFF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 durante </w:t>
      </w:r>
      <w:proofErr w:type="spellStart"/>
      <w:proofErr w:type="gramStart"/>
      <w:r w:rsidR="00AD5DFF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el</w:t>
      </w:r>
      <w:proofErr w:type="spellEnd"/>
      <w:proofErr w:type="gramEnd"/>
      <w:r w:rsidR="00AD5DFF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 ciclo estral</w:t>
      </w:r>
    </w:p>
    <w:p w:rsidR="00AD5DFF" w:rsidRDefault="00734824" w:rsidP="00AD5DFF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</w:pPr>
      <w:proofErr w:type="spellStart"/>
      <w:r w:rsidRPr="003F3C49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Gestación</w:t>
      </w:r>
      <w:proofErr w:type="spellEnd"/>
      <w:r w:rsidRPr="003F3C49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. </w:t>
      </w:r>
      <w:r w:rsidR="00AD5DFF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Perfil hormonal de </w:t>
      </w:r>
      <w:proofErr w:type="spellStart"/>
      <w:proofErr w:type="gramStart"/>
      <w:r w:rsidR="00AD5DFF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la</w:t>
      </w:r>
      <w:proofErr w:type="spellEnd"/>
      <w:proofErr w:type="gramEnd"/>
      <w:r w:rsidR="00AD5DFF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 </w:t>
      </w:r>
      <w:proofErr w:type="spellStart"/>
      <w:r w:rsidR="00AD5DFF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gestación</w:t>
      </w:r>
      <w:proofErr w:type="spellEnd"/>
      <w:r w:rsidR="00AD5DFF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. </w:t>
      </w:r>
      <w:proofErr w:type="spellStart"/>
      <w:r w:rsidR="00AD5DFF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Cuerpos</w:t>
      </w:r>
      <w:proofErr w:type="spellEnd"/>
      <w:r w:rsidR="00AD5DFF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 lúteos de </w:t>
      </w:r>
      <w:proofErr w:type="spellStart"/>
      <w:proofErr w:type="gramStart"/>
      <w:r w:rsidR="00AD5DFF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la</w:t>
      </w:r>
      <w:proofErr w:type="spellEnd"/>
      <w:proofErr w:type="gramEnd"/>
      <w:r w:rsidR="00AD5DFF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 </w:t>
      </w:r>
      <w:proofErr w:type="spellStart"/>
      <w:r w:rsidR="00AD5DFF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gestación</w:t>
      </w:r>
      <w:proofErr w:type="spellEnd"/>
    </w:p>
    <w:p w:rsidR="00734824" w:rsidRPr="003F3C49" w:rsidRDefault="00AD5DFF" w:rsidP="00AD5DFF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Unidad</w:t>
      </w:r>
      <w:proofErr w:type="spellEnd"/>
      <w:r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fetoplacentaria</w:t>
      </w:r>
      <w:proofErr w:type="spellEnd"/>
      <w:r w:rsidR="00734824" w:rsidRPr="003F3C49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 </w:t>
      </w:r>
    </w:p>
    <w:p w:rsidR="00734824" w:rsidRDefault="00AD5DFF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</w:pPr>
      <w:r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Génesis diferencial </w:t>
      </w:r>
      <w:proofErr w:type="spellStart"/>
      <w:proofErr w:type="gramStart"/>
      <w:r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del</w:t>
      </w:r>
      <w:proofErr w:type="spellEnd"/>
      <w:proofErr w:type="gramEnd"/>
      <w:r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desencadenamiento</w:t>
      </w:r>
      <w:proofErr w:type="spellEnd"/>
      <w:r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del</w:t>
      </w:r>
      <w:proofErr w:type="spellEnd"/>
      <w:r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 parto </w:t>
      </w:r>
      <w:proofErr w:type="spellStart"/>
      <w:r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en</w:t>
      </w:r>
      <w:bookmarkStart w:id="0" w:name="_GoBack"/>
      <w:bookmarkEnd w:id="0"/>
      <w:proofErr w:type="spellEnd"/>
      <w:r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la</w:t>
      </w:r>
      <w:proofErr w:type="spellEnd"/>
      <w:r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yegua</w:t>
      </w:r>
      <w:proofErr w:type="spellEnd"/>
    </w:p>
    <w:p w:rsidR="00AD5DFF" w:rsidRPr="003F3C49" w:rsidRDefault="00AD5DFF" w:rsidP="003F3C4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Fases </w:t>
      </w:r>
      <w:proofErr w:type="spellStart"/>
      <w:proofErr w:type="gramStart"/>
      <w:r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del</w:t>
      </w:r>
      <w:proofErr w:type="spellEnd"/>
      <w:proofErr w:type="gramEnd"/>
      <w:r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 parto y </w:t>
      </w:r>
      <w:proofErr w:type="spellStart"/>
      <w:r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duración</w:t>
      </w:r>
      <w:proofErr w:type="spellEnd"/>
      <w:r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 de cada una de </w:t>
      </w:r>
      <w:proofErr w:type="spellStart"/>
      <w:r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ellas</w:t>
      </w:r>
      <w:proofErr w:type="spellEnd"/>
      <w:r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.</w:t>
      </w:r>
    </w:p>
    <w:p w:rsidR="00734824" w:rsidRPr="003F3C49" w:rsidRDefault="00734824" w:rsidP="003F3C49">
      <w:pPr>
        <w:spacing w:line="360" w:lineRule="auto"/>
        <w:rPr>
          <w:rFonts w:ascii="Arial" w:hAnsi="Arial" w:cs="Arial"/>
        </w:rPr>
      </w:pPr>
    </w:p>
    <w:sectPr w:rsidR="00734824" w:rsidRPr="003F3C49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39A" w:rsidRDefault="00ED139A" w:rsidP="003F3C49">
      <w:pPr>
        <w:spacing w:after="0" w:line="240" w:lineRule="auto"/>
      </w:pPr>
      <w:r>
        <w:separator/>
      </w:r>
    </w:p>
  </w:endnote>
  <w:endnote w:type="continuationSeparator" w:id="0">
    <w:p w:rsidR="00ED139A" w:rsidRDefault="00ED139A" w:rsidP="003F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C49" w:rsidRPr="00FE3FE0" w:rsidRDefault="003F3C49" w:rsidP="003F3C49">
    <w:pPr>
      <w:pStyle w:val="Piedepgina"/>
      <w:pBdr>
        <w:top w:val="thinThickSmallGap" w:sz="24" w:space="1" w:color="622423" w:themeColor="accent2" w:themeShade="7F"/>
      </w:pBdr>
      <w:rPr>
        <w:rFonts w:ascii="Arial" w:eastAsiaTheme="majorEastAsia" w:hAnsi="Arial" w:cs="Arial"/>
      </w:rPr>
    </w:pPr>
    <w:r w:rsidRPr="00FE3FE0">
      <w:rPr>
        <w:rFonts w:ascii="Arial" w:eastAsiaTheme="majorEastAsia" w:hAnsi="Arial" w:cs="Arial"/>
      </w:rPr>
      <w:t xml:space="preserve">BLOQUE TEMATICO </w:t>
    </w:r>
    <w:r>
      <w:rPr>
        <w:rFonts w:ascii="Arial" w:eastAsiaTheme="majorEastAsia" w:hAnsi="Arial" w:cs="Arial"/>
      </w:rPr>
      <w:t>9</w:t>
    </w:r>
    <w:r w:rsidRPr="00FE3FE0">
      <w:rPr>
        <w:rFonts w:ascii="Arial" w:eastAsiaTheme="majorEastAsia" w:hAnsi="Arial" w:cs="Arial"/>
      </w:rPr>
      <w:ptab w:relativeTo="margin" w:alignment="right" w:leader="none"/>
    </w:r>
    <w:r w:rsidRPr="00FE3FE0">
      <w:rPr>
        <w:rFonts w:ascii="Arial" w:eastAsiaTheme="majorEastAsia" w:hAnsi="Arial" w:cs="Arial"/>
      </w:rPr>
      <w:t xml:space="preserve">Página </w:t>
    </w:r>
    <w:r w:rsidRPr="00FE3FE0">
      <w:rPr>
        <w:rFonts w:ascii="Arial" w:eastAsiaTheme="minorEastAsia" w:hAnsi="Arial" w:cs="Arial"/>
      </w:rPr>
      <w:fldChar w:fldCharType="begin"/>
    </w:r>
    <w:r w:rsidRPr="00FE3FE0">
      <w:rPr>
        <w:rFonts w:ascii="Arial" w:hAnsi="Arial" w:cs="Arial"/>
      </w:rPr>
      <w:instrText>PAGE   \* MERGEFORMAT</w:instrText>
    </w:r>
    <w:r w:rsidRPr="00FE3FE0">
      <w:rPr>
        <w:rFonts w:ascii="Arial" w:eastAsiaTheme="minorEastAsia" w:hAnsi="Arial" w:cs="Arial"/>
      </w:rPr>
      <w:fldChar w:fldCharType="separate"/>
    </w:r>
    <w:r w:rsidR="009D1917" w:rsidRPr="009D1917">
      <w:rPr>
        <w:rFonts w:ascii="Arial" w:eastAsiaTheme="majorEastAsia" w:hAnsi="Arial" w:cs="Arial"/>
        <w:noProof/>
      </w:rPr>
      <w:t>1</w:t>
    </w:r>
    <w:r w:rsidRPr="00FE3FE0">
      <w:rPr>
        <w:rFonts w:ascii="Arial" w:eastAsiaTheme="majorEastAsia" w:hAnsi="Arial" w:cs="Arial"/>
      </w:rPr>
      <w:fldChar w:fldCharType="end"/>
    </w:r>
  </w:p>
  <w:p w:rsidR="003F3C49" w:rsidRDefault="003F3C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39A" w:rsidRDefault="00ED139A" w:rsidP="003F3C49">
      <w:pPr>
        <w:spacing w:after="0" w:line="240" w:lineRule="auto"/>
      </w:pPr>
      <w:r>
        <w:separator/>
      </w:r>
    </w:p>
  </w:footnote>
  <w:footnote w:type="continuationSeparator" w:id="0">
    <w:p w:rsidR="00ED139A" w:rsidRDefault="00ED139A" w:rsidP="003F3C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24"/>
    <w:rsid w:val="003F3C49"/>
    <w:rsid w:val="00734824"/>
    <w:rsid w:val="009D1917"/>
    <w:rsid w:val="00AD5DFF"/>
    <w:rsid w:val="00BC2B59"/>
    <w:rsid w:val="00D05060"/>
    <w:rsid w:val="00DB770F"/>
    <w:rsid w:val="00E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8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48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F3C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C49"/>
  </w:style>
  <w:style w:type="paragraph" w:styleId="Piedepgina">
    <w:name w:val="footer"/>
    <w:basedOn w:val="Normal"/>
    <w:link w:val="PiedepginaCar"/>
    <w:uiPriority w:val="99"/>
    <w:unhideWhenUsed/>
    <w:rsid w:val="003F3C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8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48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F3C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C49"/>
  </w:style>
  <w:style w:type="paragraph" w:styleId="Piedepgina">
    <w:name w:val="footer"/>
    <w:basedOn w:val="Normal"/>
    <w:link w:val="PiedepginaCar"/>
    <w:uiPriority w:val="99"/>
    <w:unhideWhenUsed/>
    <w:rsid w:val="003F3C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700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ficiologia</dc:creator>
  <cp:lastModifiedBy>ficiologia</cp:lastModifiedBy>
  <cp:revision>3</cp:revision>
  <cp:lastPrinted>2017-04-21T18:10:00Z</cp:lastPrinted>
  <dcterms:created xsi:type="dcterms:W3CDTF">2017-04-20T15:25:00Z</dcterms:created>
  <dcterms:modified xsi:type="dcterms:W3CDTF">2017-04-21T18:14:00Z</dcterms:modified>
</cp:coreProperties>
</file>