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19" w:rsidRPr="00694E3B" w:rsidRDefault="003327E2" w:rsidP="00FF0319">
      <w:pPr>
        <w:widowControl w:val="0"/>
        <w:pBdr>
          <w:top w:val="single" w:sz="4" w:space="1" w:color="auto"/>
          <w:bottom w:val="single" w:sz="18" w:space="1" w:color="auto"/>
        </w:pBdr>
        <w:suppressAutoHyphens/>
        <w:jc w:val="center"/>
        <w:rPr>
          <w:rFonts w:ascii="Candara" w:hAnsi="Candara" w:cs="Arial"/>
          <w:b/>
          <w:bCs/>
          <w:smallCaps/>
          <w:sz w:val="32"/>
          <w:szCs w:val="32"/>
          <w:lang w:val="es-AR"/>
        </w:rPr>
      </w:pPr>
      <w:r w:rsidRPr="00694E3B">
        <w:rPr>
          <w:rFonts w:ascii="Candara" w:hAnsi="Candara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616F12C" wp14:editId="092ED731">
            <wp:simplePos x="0" y="0"/>
            <wp:positionH relativeFrom="column">
              <wp:posOffset>-264160</wp:posOffset>
            </wp:positionH>
            <wp:positionV relativeFrom="paragraph">
              <wp:posOffset>-38100</wp:posOffset>
            </wp:positionV>
            <wp:extent cx="1567180" cy="978535"/>
            <wp:effectExtent l="76200" t="133350" r="71120" b="126365"/>
            <wp:wrapNone/>
            <wp:docPr id="1" name="Imagen 1" descr="http://www.ar.undp.org/content/dam/argentina/img/Iconos/undp_ar_band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.undp.org/content/dam/argentina/img/Iconos/undp_ar_banda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1790">
                      <a:off x="0" y="0"/>
                      <a:ext cx="15671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E3B">
        <w:rPr>
          <w:rFonts w:ascii="Candara" w:hAnsi="Candara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FCAEB51" wp14:editId="56B26D46">
            <wp:simplePos x="0" y="0"/>
            <wp:positionH relativeFrom="column">
              <wp:posOffset>5346065</wp:posOffset>
            </wp:positionH>
            <wp:positionV relativeFrom="paragraph">
              <wp:posOffset>-55880</wp:posOffset>
            </wp:positionV>
            <wp:extent cx="1533525" cy="1017905"/>
            <wp:effectExtent l="76200" t="133350" r="85725" b="125095"/>
            <wp:wrapNone/>
            <wp:docPr id="2" name="Imagen 2" descr="https://upload.wikimedia.org/wikipedia/commons/thumb/5/54/Civil_and_Naval_Ensign_of_France.svg/200px-Civil_and_Naval_Ensign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4/Civil_and_Naval_Ensign_of_France.svg/200px-Civil_and_Naval_Ensign_of_Franc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2741">
                      <a:off x="0" y="0"/>
                      <a:ext cx="15335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319" w:rsidRPr="00694E3B">
        <w:rPr>
          <w:rFonts w:ascii="Candara" w:hAnsi="Candara" w:cs="Arial"/>
          <w:b/>
          <w:bCs/>
          <w:smallCaps/>
          <w:sz w:val="32"/>
          <w:szCs w:val="32"/>
          <w:lang w:val="es-AR"/>
        </w:rPr>
        <w:t>PROGRAMA ARFAGRI</w:t>
      </w:r>
    </w:p>
    <w:p w:rsidR="00FF0319" w:rsidRPr="00694E3B" w:rsidRDefault="00FF0319" w:rsidP="00FF0319">
      <w:pPr>
        <w:widowControl w:val="0"/>
        <w:pBdr>
          <w:top w:val="single" w:sz="4" w:space="1" w:color="auto"/>
          <w:bottom w:val="single" w:sz="18" w:space="1" w:color="auto"/>
        </w:pBdr>
        <w:suppressAutoHyphens/>
        <w:jc w:val="center"/>
        <w:rPr>
          <w:rFonts w:ascii="Candara" w:hAnsi="Candara" w:cs="Arial"/>
          <w:b/>
          <w:bCs/>
          <w:smallCaps/>
          <w:sz w:val="28"/>
          <w:szCs w:val="28"/>
          <w:lang w:val="es-AR"/>
        </w:rPr>
      </w:pPr>
      <w:r w:rsidRPr="00694E3B">
        <w:rPr>
          <w:rFonts w:ascii="Candara" w:hAnsi="Candara" w:cs="Arial"/>
          <w:b/>
          <w:bCs/>
          <w:smallCaps/>
          <w:sz w:val="28"/>
          <w:szCs w:val="28"/>
          <w:lang w:val="es-AR"/>
        </w:rPr>
        <w:t>CONVOCATORIA PARA INTERCAMBIO ESTUDIANTIL</w:t>
      </w:r>
    </w:p>
    <w:p w:rsidR="00FF0319" w:rsidRPr="00694E3B" w:rsidRDefault="00973BFA" w:rsidP="00FF0319">
      <w:pPr>
        <w:widowControl w:val="0"/>
        <w:pBdr>
          <w:top w:val="single" w:sz="4" w:space="1" w:color="auto"/>
          <w:bottom w:val="single" w:sz="18" w:space="1" w:color="auto"/>
        </w:pBdr>
        <w:suppressAutoHyphens/>
        <w:jc w:val="center"/>
        <w:rPr>
          <w:rFonts w:ascii="Candara" w:hAnsi="Candara" w:cs="Arial"/>
          <w:b/>
          <w:bCs/>
          <w:smallCaps/>
          <w:sz w:val="28"/>
          <w:szCs w:val="28"/>
          <w:lang w:val="es-AR"/>
        </w:rPr>
      </w:pPr>
      <w:r>
        <w:rPr>
          <w:rFonts w:ascii="Candara" w:hAnsi="Candara" w:cs="Arial"/>
          <w:b/>
          <w:bCs/>
          <w:smallCaps/>
          <w:sz w:val="28"/>
          <w:szCs w:val="28"/>
          <w:lang w:val="es-AR"/>
        </w:rPr>
        <w:t>PRIMER SEMESTRE 2024</w:t>
      </w:r>
    </w:p>
    <w:p w:rsidR="00FF0319" w:rsidRPr="00694E3B" w:rsidRDefault="00FF0319" w:rsidP="00FF0319">
      <w:pPr>
        <w:widowControl w:val="0"/>
        <w:suppressAutoHyphens/>
        <w:spacing w:after="120"/>
        <w:ind w:left="720"/>
        <w:rPr>
          <w:rFonts w:ascii="Candara" w:hAnsi="Candara" w:cs="Arial"/>
          <w:b/>
          <w:bCs/>
          <w:sz w:val="22"/>
          <w:szCs w:val="22"/>
          <w:u w:val="single"/>
          <w:lang w:val="es-AR"/>
        </w:rPr>
      </w:pPr>
    </w:p>
    <w:p w:rsidR="00FF0319" w:rsidRPr="00694E3B" w:rsidRDefault="00FF0319" w:rsidP="00FF0319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uppressAutoHyphens/>
        <w:spacing w:after="120"/>
        <w:jc w:val="center"/>
        <w:rPr>
          <w:rFonts w:ascii="Candara" w:hAnsi="Candara" w:cs="Arial"/>
          <w:b/>
          <w:bCs/>
          <w:caps/>
          <w:sz w:val="22"/>
          <w:szCs w:val="22"/>
          <w:lang w:val="es-AR"/>
        </w:rPr>
      </w:pPr>
      <w:r w:rsidRPr="00694E3B">
        <w:rPr>
          <w:rFonts w:ascii="Candara" w:hAnsi="Candara" w:cs="Arial"/>
          <w:b/>
          <w:bCs/>
          <w:caps/>
          <w:sz w:val="22"/>
          <w:szCs w:val="22"/>
          <w:lang w:val="es-AR"/>
        </w:rPr>
        <w:t>FORTALECIMIENTO DE LA COOPERACION FRANCO ARGENTINA EN EL AREA DE LAS CIENCIAS VETERINARIAS</w:t>
      </w:r>
    </w:p>
    <w:bookmarkStart w:id="0" w:name="_GoBack"/>
    <w:bookmarkEnd w:id="0"/>
    <w:p w:rsidR="00694E3B" w:rsidRPr="00694E3B" w:rsidRDefault="003327E2" w:rsidP="00FF0319">
      <w:pPr>
        <w:jc w:val="both"/>
        <w:rPr>
          <w:rFonts w:ascii="Candara" w:hAnsi="Candara"/>
          <w:lang w:val="es-AR"/>
        </w:rPr>
      </w:pPr>
      <w:r>
        <w:rPr>
          <w:rFonts w:ascii="Candara" w:hAnsi="Candar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81915</wp:posOffset>
                </wp:positionV>
                <wp:extent cx="5438775" cy="409575"/>
                <wp:effectExtent l="0" t="19050" r="47625" b="47625"/>
                <wp:wrapNone/>
                <wp:docPr id="4" name="4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0957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4 Flecha a la derecha con bandas" o:spid="_x0000_s1026" type="#_x0000_t93" style="position:absolute;margin-left:54pt;margin-top:6.45pt;width:428.25pt;height:32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" adj="20787" fillcolor="white [3212]" strokecolor="#243f60 [1604]" strokeweight=".25pt"/>
            </w:pict>
          </mc:Fallback>
        </mc:AlternateContent>
      </w:r>
    </w:p>
    <w:p w:rsidR="00694E3B" w:rsidRPr="00694E3B" w:rsidRDefault="001824F9" w:rsidP="00694E3B">
      <w:pPr>
        <w:jc w:val="center"/>
        <w:rPr>
          <w:rFonts w:ascii="Candara" w:hAnsi="Candara" w:cs="Arial"/>
          <w:b/>
          <w:lang w:val="es-AR"/>
        </w:rPr>
      </w:pPr>
      <w:r>
        <w:rPr>
          <w:rFonts w:ascii="Candara" w:hAnsi="Candara" w:cs="Arial"/>
          <w:b/>
          <w:lang w:val="es-AR"/>
        </w:rPr>
        <w:t>FECHA DE</w:t>
      </w:r>
      <w:r w:rsidR="00FF0107">
        <w:rPr>
          <w:rFonts w:ascii="Candara" w:hAnsi="Candara" w:cs="Arial"/>
          <w:b/>
          <w:lang w:val="es-AR"/>
        </w:rPr>
        <w:t xml:space="preserve"> CIERRE: 25 DE NOVIEMBRE DE 2023</w:t>
      </w:r>
    </w:p>
    <w:p w:rsidR="00694E3B" w:rsidRPr="00694E3B" w:rsidRDefault="00694E3B" w:rsidP="00FF0319">
      <w:pPr>
        <w:jc w:val="both"/>
        <w:rPr>
          <w:rFonts w:ascii="Candara" w:hAnsi="Candara"/>
          <w:lang w:val="es-AR"/>
        </w:rPr>
      </w:pPr>
    </w:p>
    <w:p w:rsidR="006B5FAF" w:rsidRPr="003327E2" w:rsidRDefault="00FF0319" w:rsidP="00FF0319">
      <w:pPr>
        <w:jc w:val="both"/>
        <w:rPr>
          <w:rFonts w:ascii="Candara" w:hAnsi="Candara"/>
          <w:sz w:val="22"/>
          <w:szCs w:val="22"/>
          <w:lang w:val="es-AR"/>
        </w:rPr>
      </w:pPr>
      <w:r w:rsidRPr="003327E2">
        <w:rPr>
          <w:rFonts w:ascii="Candara" w:hAnsi="Candara"/>
          <w:sz w:val="22"/>
          <w:szCs w:val="22"/>
          <w:lang w:val="es-AR"/>
        </w:rPr>
        <w:t xml:space="preserve">El Programa </w:t>
      </w:r>
      <w:r w:rsidRPr="003327E2">
        <w:rPr>
          <w:rFonts w:ascii="Candara" w:hAnsi="Candara"/>
          <w:b/>
          <w:sz w:val="22"/>
          <w:szCs w:val="22"/>
          <w:lang w:val="es-AR"/>
        </w:rPr>
        <w:t>ARFAGRI</w:t>
      </w:r>
      <w:r w:rsidRPr="003327E2">
        <w:rPr>
          <w:rFonts w:ascii="Candara" w:hAnsi="Candara"/>
          <w:sz w:val="22"/>
          <w:szCs w:val="22"/>
          <w:lang w:val="es-AR"/>
        </w:rPr>
        <w:t xml:space="preserve"> se funda en la implementación de proyectos de cooperación entre instituciones de educación superior argentinas y francesas vinculadas con las disciplinas agronómicas, agroalimentarias, veterinarias y afines.</w:t>
      </w:r>
    </w:p>
    <w:p w:rsidR="00FF0319" w:rsidRPr="003327E2" w:rsidRDefault="00FF0319">
      <w:pPr>
        <w:rPr>
          <w:rFonts w:ascii="Candara" w:hAnsi="Candara"/>
          <w:sz w:val="22"/>
          <w:szCs w:val="22"/>
          <w:lang w:val="es-AR"/>
        </w:rPr>
      </w:pPr>
    </w:p>
    <w:p w:rsidR="00694E3B" w:rsidRPr="003327E2" w:rsidRDefault="00694E3B" w:rsidP="00694E3B">
      <w:pPr>
        <w:tabs>
          <w:tab w:val="left" w:pos="1455"/>
        </w:tabs>
        <w:jc w:val="both"/>
        <w:rPr>
          <w:rFonts w:ascii="Candara" w:hAnsi="Candara" w:cs="Tahoma"/>
          <w:b/>
          <w:sz w:val="22"/>
          <w:szCs w:val="22"/>
          <w:u w:val="single"/>
        </w:rPr>
      </w:pPr>
      <w:r w:rsidRPr="003327E2">
        <w:rPr>
          <w:rFonts w:ascii="Candara" w:hAnsi="Candara" w:cs="Tahoma"/>
          <w:b/>
          <w:sz w:val="22"/>
          <w:szCs w:val="22"/>
          <w:u w:val="single"/>
        </w:rPr>
        <w:t>REQUISITOS PARA LA POSTULACIÓN :</w:t>
      </w:r>
    </w:p>
    <w:p w:rsidR="00694E3B" w:rsidRPr="003327E2" w:rsidRDefault="00694E3B" w:rsidP="00694E3B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  <w:u w:val="single"/>
        </w:rPr>
      </w:pPr>
    </w:p>
    <w:p w:rsidR="00694E3B" w:rsidRPr="003327E2" w:rsidRDefault="00694E3B" w:rsidP="00694E3B">
      <w:pPr>
        <w:numPr>
          <w:ilvl w:val="0"/>
          <w:numId w:val="2"/>
        </w:numPr>
        <w:tabs>
          <w:tab w:val="left" w:pos="1455"/>
        </w:tabs>
        <w:jc w:val="both"/>
        <w:rPr>
          <w:rFonts w:ascii="Candara" w:hAnsi="Candara" w:cs="Tahoma"/>
          <w:sz w:val="22"/>
          <w:szCs w:val="22"/>
          <w:u w:val="single"/>
        </w:rPr>
      </w:pPr>
      <w:proofErr w:type="spellStart"/>
      <w:r w:rsidRPr="003327E2">
        <w:rPr>
          <w:rFonts w:ascii="Candara" w:hAnsi="Candara" w:cs="Tahoma"/>
          <w:sz w:val="22"/>
          <w:szCs w:val="22"/>
        </w:rPr>
        <w:t>Tener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3327E2">
        <w:rPr>
          <w:rFonts w:ascii="Candara" w:hAnsi="Candara" w:cs="Tahoma"/>
          <w:sz w:val="22"/>
          <w:szCs w:val="22"/>
        </w:rPr>
        <w:t>aprobado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el 60% de las </w:t>
      </w:r>
      <w:proofErr w:type="spellStart"/>
      <w:r w:rsidRPr="003327E2">
        <w:rPr>
          <w:rFonts w:ascii="Candara" w:hAnsi="Candara" w:cs="Tahoma"/>
          <w:sz w:val="22"/>
          <w:szCs w:val="22"/>
        </w:rPr>
        <w:t>asignaturas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3327E2">
        <w:rPr>
          <w:rFonts w:ascii="Candara" w:hAnsi="Candara" w:cs="Tahoma"/>
          <w:sz w:val="22"/>
          <w:szCs w:val="22"/>
        </w:rPr>
        <w:t>del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3327E2">
        <w:rPr>
          <w:rFonts w:ascii="Candara" w:hAnsi="Candara" w:cs="Tahoma"/>
          <w:sz w:val="22"/>
          <w:szCs w:val="22"/>
        </w:rPr>
        <w:t>correspondiente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</w:t>
      </w:r>
      <w:r w:rsidR="00564E31">
        <w:rPr>
          <w:rFonts w:ascii="Candara" w:hAnsi="Candara" w:cs="Tahoma"/>
          <w:sz w:val="22"/>
          <w:szCs w:val="22"/>
        </w:rPr>
        <w:t xml:space="preserve">al </w:t>
      </w:r>
      <w:r w:rsidRPr="003327E2">
        <w:rPr>
          <w:rFonts w:ascii="Candara" w:hAnsi="Candara" w:cs="Tahoma"/>
          <w:sz w:val="22"/>
          <w:szCs w:val="22"/>
        </w:rPr>
        <w:t xml:space="preserve">Plan de </w:t>
      </w:r>
      <w:proofErr w:type="spellStart"/>
      <w:r w:rsidRPr="003327E2">
        <w:rPr>
          <w:rFonts w:ascii="Candara" w:hAnsi="Candara" w:cs="Tahoma"/>
          <w:sz w:val="22"/>
          <w:szCs w:val="22"/>
        </w:rPr>
        <w:t>Estudios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y </w:t>
      </w:r>
      <w:proofErr w:type="spellStart"/>
      <w:r w:rsidRPr="003327E2">
        <w:rPr>
          <w:rFonts w:ascii="Candara" w:hAnsi="Candara" w:cs="Tahoma"/>
          <w:sz w:val="22"/>
          <w:szCs w:val="22"/>
        </w:rPr>
        <w:t>encontrarse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3327E2">
        <w:rPr>
          <w:rFonts w:ascii="Candara" w:hAnsi="Candara" w:cs="Tahoma"/>
          <w:sz w:val="22"/>
          <w:szCs w:val="22"/>
        </w:rPr>
        <w:t>cursando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al </w:t>
      </w:r>
      <w:proofErr w:type="spellStart"/>
      <w:r w:rsidRPr="003327E2">
        <w:rPr>
          <w:rFonts w:ascii="Candara" w:hAnsi="Candara" w:cs="Tahoma"/>
          <w:sz w:val="22"/>
          <w:szCs w:val="22"/>
        </w:rPr>
        <w:t>momento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de la </w:t>
      </w:r>
      <w:proofErr w:type="spellStart"/>
      <w:r w:rsidRPr="003327E2">
        <w:rPr>
          <w:rFonts w:ascii="Candara" w:hAnsi="Candara" w:cs="Tahoma"/>
          <w:sz w:val="22"/>
          <w:szCs w:val="22"/>
        </w:rPr>
        <w:t>postulación</w:t>
      </w:r>
      <w:proofErr w:type="spellEnd"/>
      <w:r w:rsidRPr="003327E2">
        <w:rPr>
          <w:rFonts w:ascii="Candara" w:hAnsi="Candara" w:cs="Tahoma"/>
          <w:sz w:val="22"/>
          <w:szCs w:val="22"/>
        </w:rPr>
        <w:t>.</w:t>
      </w:r>
    </w:p>
    <w:p w:rsidR="00694E3B" w:rsidRPr="003327E2" w:rsidRDefault="00694E3B" w:rsidP="00694E3B">
      <w:pPr>
        <w:numPr>
          <w:ilvl w:val="0"/>
          <w:numId w:val="2"/>
        </w:numPr>
        <w:tabs>
          <w:tab w:val="left" w:pos="1455"/>
        </w:tabs>
        <w:jc w:val="both"/>
        <w:rPr>
          <w:rFonts w:ascii="Candara" w:hAnsi="Candara" w:cs="Tahoma"/>
          <w:sz w:val="22"/>
          <w:szCs w:val="22"/>
          <w:u w:val="single"/>
        </w:rPr>
      </w:pPr>
      <w:proofErr w:type="spellStart"/>
      <w:r w:rsidRPr="003327E2">
        <w:rPr>
          <w:rFonts w:ascii="Candara" w:hAnsi="Candara" w:cs="Tahoma"/>
          <w:sz w:val="22"/>
          <w:szCs w:val="22"/>
        </w:rPr>
        <w:t>Poseer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3327E2">
        <w:rPr>
          <w:rFonts w:ascii="Candara" w:hAnsi="Candara" w:cs="Tahoma"/>
          <w:sz w:val="22"/>
          <w:szCs w:val="22"/>
        </w:rPr>
        <w:t>conocimientos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</w:t>
      </w:r>
      <w:proofErr w:type="gramStart"/>
      <w:r w:rsidRPr="003327E2">
        <w:rPr>
          <w:rFonts w:ascii="Candara" w:hAnsi="Candara" w:cs="Tahoma"/>
          <w:sz w:val="22"/>
          <w:szCs w:val="22"/>
        </w:rPr>
        <w:t xml:space="preserve">de </w:t>
      </w:r>
      <w:proofErr w:type="spellStart"/>
      <w:r w:rsidRPr="003327E2">
        <w:rPr>
          <w:rFonts w:ascii="Candara" w:hAnsi="Candara" w:cs="Tahoma"/>
          <w:sz w:val="22"/>
          <w:szCs w:val="22"/>
        </w:rPr>
        <w:t>idioma</w:t>
      </w:r>
      <w:proofErr w:type="spellEnd"/>
      <w:proofErr w:type="gramEnd"/>
      <w:r w:rsidRPr="003327E2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3327E2">
        <w:rPr>
          <w:rFonts w:ascii="Candara" w:hAnsi="Candara" w:cs="Tahoma"/>
          <w:sz w:val="22"/>
          <w:szCs w:val="22"/>
        </w:rPr>
        <w:t>francés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en un </w:t>
      </w:r>
      <w:proofErr w:type="spellStart"/>
      <w:r w:rsidRPr="003327E2">
        <w:rPr>
          <w:rFonts w:ascii="Candara" w:hAnsi="Candara" w:cs="Tahoma"/>
          <w:sz w:val="22"/>
          <w:szCs w:val="22"/>
        </w:rPr>
        <w:t>nivel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3327E2">
        <w:rPr>
          <w:rFonts w:ascii="Candara" w:hAnsi="Candara" w:cs="Tahoma"/>
          <w:sz w:val="22"/>
          <w:szCs w:val="22"/>
        </w:rPr>
        <w:t>igual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o </w:t>
      </w:r>
      <w:proofErr w:type="spellStart"/>
      <w:r w:rsidRPr="003327E2">
        <w:rPr>
          <w:rFonts w:ascii="Candara" w:hAnsi="Candara" w:cs="Tahoma"/>
          <w:sz w:val="22"/>
          <w:szCs w:val="22"/>
        </w:rPr>
        <w:t>superior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al NIVEL B1 </w:t>
      </w:r>
      <w:proofErr w:type="spellStart"/>
      <w:r w:rsidRPr="003327E2">
        <w:rPr>
          <w:rFonts w:ascii="Candara" w:hAnsi="Candara" w:cs="Tahoma"/>
          <w:sz w:val="22"/>
          <w:szCs w:val="22"/>
        </w:rPr>
        <w:t>del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Marco </w:t>
      </w:r>
      <w:proofErr w:type="spellStart"/>
      <w:r w:rsidRPr="003327E2">
        <w:rPr>
          <w:rFonts w:ascii="Candara" w:hAnsi="Candara" w:cs="Tahoma"/>
          <w:sz w:val="22"/>
          <w:szCs w:val="22"/>
        </w:rPr>
        <w:t>Común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de </w:t>
      </w:r>
      <w:proofErr w:type="spellStart"/>
      <w:r w:rsidRPr="003327E2">
        <w:rPr>
          <w:rFonts w:ascii="Candara" w:hAnsi="Candara" w:cs="Tahoma"/>
          <w:sz w:val="22"/>
          <w:szCs w:val="22"/>
        </w:rPr>
        <w:t>Re</w:t>
      </w:r>
      <w:r w:rsidR="003327E2">
        <w:rPr>
          <w:rFonts w:ascii="Candara" w:hAnsi="Candara" w:cs="Tahoma"/>
          <w:sz w:val="22"/>
          <w:szCs w:val="22"/>
        </w:rPr>
        <w:t>ferencia</w:t>
      </w:r>
      <w:proofErr w:type="spellEnd"/>
      <w:r w:rsidR="003327E2">
        <w:rPr>
          <w:rFonts w:ascii="Candara" w:hAnsi="Candara" w:cs="Tahoma"/>
          <w:sz w:val="22"/>
          <w:szCs w:val="22"/>
        </w:rPr>
        <w:t xml:space="preserve"> para </w:t>
      </w:r>
      <w:proofErr w:type="spellStart"/>
      <w:r w:rsidR="003327E2">
        <w:rPr>
          <w:rFonts w:ascii="Candara" w:hAnsi="Candara" w:cs="Tahoma"/>
          <w:sz w:val="22"/>
          <w:szCs w:val="22"/>
        </w:rPr>
        <w:t>las</w:t>
      </w:r>
      <w:proofErr w:type="spellEnd"/>
      <w:r w:rsidR="003327E2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3327E2">
        <w:rPr>
          <w:rFonts w:ascii="Candara" w:hAnsi="Candara" w:cs="Tahoma"/>
          <w:sz w:val="22"/>
          <w:szCs w:val="22"/>
        </w:rPr>
        <w:t>Lenguas</w:t>
      </w:r>
      <w:proofErr w:type="spellEnd"/>
      <w:r w:rsidR="003327E2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3327E2">
        <w:rPr>
          <w:rFonts w:ascii="Candara" w:hAnsi="Candara" w:cs="Tahoma"/>
          <w:sz w:val="22"/>
          <w:szCs w:val="22"/>
        </w:rPr>
        <w:t>del</w:t>
      </w:r>
      <w:proofErr w:type="spellEnd"/>
      <w:r w:rsidR="003327E2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3327E2">
        <w:rPr>
          <w:rFonts w:ascii="Candara" w:hAnsi="Candara" w:cs="Tahoma"/>
          <w:sz w:val="22"/>
          <w:szCs w:val="22"/>
        </w:rPr>
        <w:t>Co</w:t>
      </w:r>
      <w:r w:rsidRPr="003327E2">
        <w:rPr>
          <w:rFonts w:ascii="Candara" w:hAnsi="Candara" w:cs="Tahoma"/>
          <w:sz w:val="22"/>
          <w:szCs w:val="22"/>
        </w:rPr>
        <w:t>nsejo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de Europa</w:t>
      </w:r>
      <w:r w:rsidR="00564E31">
        <w:rPr>
          <w:rFonts w:ascii="Candara" w:hAnsi="Candara" w:cs="Tahoma"/>
          <w:sz w:val="22"/>
          <w:szCs w:val="22"/>
        </w:rPr>
        <w:t>.</w:t>
      </w:r>
      <w:r w:rsidRPr="003327E2">
        <w:rPr>
          <w:rFonts w:ascii="Candara" w:hAnsi="Candara" w:cs="Tahoma"/>
          <w:sz w:val="22"/>
          <w:szCs w:val="22"/>
        </w:rPr>
        <w:t xml:space="preserve"> </w:t>
      </w:r>
    </w:p>
    <w:p w:rsidR="00694E3B" w:rsidRPr="003327E2" w:rsidRDefault="00694E3B" w:rsidP="00694E3B">
      <w:pPr>
        <w:tabs>
          <w:tab w:val="left" w:pos="1455"/>
        </w:tabs>
        <w:ind w:left="1440"/>
        <w:jc w:val="both"/>
        <w:rPr>
          <w:rFonts w:ascii="Candara" w:hAnsi="Candara" w:cs="Tahoma"/>
          <w:sz w:val="22"/>
          <w:szCs w:val="22"/>
          <w:u w:val="single"/>
        </w:rPr>
      </w:pPr>
    </w:p>
    <w:p w:rsidR="00694E3B" w:rsidRPr="003327E2" w:rsidRDefault="00694E3B" w:rsidP="00694E3B">
      <w:pPr>
        <w:pStyle w:val="Textoindependiente"/>
        <w:tabs>
          <w:tab w:val="left" w:pos="426"/>
        </w:tabs>
        <w:ind w:left="142"/>
        <w:jc w:val="both"/>
        <w:rPr>
          <w:rFonts w:ascii="Candara" w:hAnsi="Candara" w:cs="Arial"/>
          <w:i/>
          <w:sz w:val="22"/>
          <w:szCs w:val="22"/>
          <w:lang w:val="es-AR"/>
        </w:rPr>
      </w:pPr>
    </w:p>
    <w:p w:rsidR="00694E3B" w:rsidRPr="003327E2" w:rsidRDefault="00694E3B" w:rsidP="00694E3B">
      <w:pPr>
        <w:shd w:val="clear" w:color="auto" w:fill="D9D9D9"/>
        <w:tabs>
          <w:tab w:val="left" w:pos="1455"/>
        </w:tabs>
        <w:jc w:val="both"/>
        <w:rPr>
          <w:rFonts w:ascii="Candara" w:hAnsi="Candara" w:cs="Tahoma"/>
          <w:b/>
          <w:sz w:val="22"/>
          <w:szCs w:val="22"/>
          <w:u w:val="single"/>
        </w:rPr>
      </w:pPr>
      <w:r w:rsidRPr="003327E2">
        <w:rPr>
          <w:rFonts w:ascii="Candara" w:hAnsi="Candara" w:cs="Tahoma"/>
          <w:b/>
          <w:sz w:val="22"/>
          <w:szCs w:val="22"/>
          <w:u w:val="single"/>
        </w:rPr>
        <w:t>FINANCIAMIENTO</w:t>
      </w:r>
    </w:p>
    <w:p w:rsidR="00694E3B" w:rsidRPr="003327E2" w:rsidRDefault="00694E3B" w:rsidP="00694E3B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</w:rPr>
      </w:pPr>
    </w:p>
    <w:p w:rsidR="00694E3B" w:rsidRDefault="00694E3B" w:rsidP="00694E3B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</w:rPr>
      </w:pPr>
      <w:r w:rsidRPr="003327E2">
        <w:rPr>
          <w:rFonts w:ascii="Candara" w:hAnsi="Candara" w:cs="Tahoma"/>
          <w:sz w:val="22"/>
          <w:szCs w:val="22"/>
        </w:rPr>
        <w:t xml:space="preserve">La </w:t>
      </w:r>
      <w:proofErr w:type="spellStart"/>
      <w:r w:rsidRPr="003327E2">
        <w:rPr>
          <w:rFonts w:ascii="Candara" w:hAnsi="Candara" w:cs="Tahoma"/>
          <w:sz w:val="22"/>
          <w:szCs w:val="22"/>
        </w:rPr>
        <w:t>Secretaría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d</w:t>
      </w:r>
      <w:r w:rsidR="00564E31">
        <w:rPr>
          <w:rFonts w:ascii="Candara" w:hAnsi="Candara" w:cs="Tahoma"/>
          <w:sz w:val="22"/>
          <w:szCs w:val="22"/>
        </w:rPr>
        <w:t xml:space="preserve">e </w:t>
      </w:r>
      <w:proofErr w:type="spellStart"/>
      <w:r w:rsidR="00564E31">
        <w:rPr>
          <w:rFonts w:ascii="Candara" w:hAnsi="Candara" w:cs="Tahoma"/>
          <w:sz w:val="22"/>
          <w:szCs w:val="22"/>
        </w:rPr>
        <w:t>Políticas</w:t>
      </w:r>
      <w:proofErr w:type="spellEnd"/>
      <w:r w:rsidR="00564E31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564E31">
        <w:rPr>
          <w:rFonts w:ascii="Candara" w:hAnsi="Candara" w:cs="Tahoma"/>
          <w:sz w:val="22"/>
          <w:szCs w:val="22"/>
        </w:rPr>
        <w:t>Universitarias</w:t>
      </w:r>
      <w:proofErr w:type="spellEnd"/>
      <w:r w:rsidR="00564E31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564E31">
        <w:rPr>
          <w:rFonts w:ascii="Candara" w:hAnsi="Candara" w:cs="Tahoma"/>
          <w:sz w:val="22"/>
          <w:szCs w:val="22"/>
        </w:rPr>
        <w:t>del</w:t>
      </w:r>
      <w:proofErr w:type="spellEnd"/>
      <w:r w:rsidR="00564E31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564E31">
        <w:rPr>
          <w:rFonts w:ascii="Candara" w:hAnsi="Candara" w:cs="Tahoma"/>
          <w:sz w:val="22"/>
          <w:szCs w:val="22"/>
        </w:rPr>
        <w:t>M</w:t>
      </w:r>
      <w:r w:rsidRPr="003327E2">
        <w:rPr>
          <w:rFonts w:ascii="Candara" w:hAnsi="Candara" w:cs="Tahoma"/>
          <w:sz w:val="22"/>
          <w:szCs w:val="22"/>
        </w:rPr>
        <w:t>inisterio</w:t>
      </w:r>
      <w:proofErr w:type="spellEnd"/>
      <w:r w:rsidRPr="003327E2">
        <w:rPr>
          <w:rFonts w:ascii="Candara" w:hAnsi="Candara" w:cs="Tahoma"/>
          <w:sz w:val="22"/>
          <w:szCs w:val="22"/>
        </w:rPr>
        <w:t xml:space="preserve"> de </w:t>
      </w:r>
      <w:proofErr w:type="spellStart"/>
      <w:r w:rsidRPr="003327E2">
        <w:rPr>
          <w:rFonts w:ascii="Candara" w:hAnsi="Candara" w:cs="Tahoma"/>
          <w:sz w:val="22"/>
          <w:szCs w:val="22"/>
        </w:rPr>
        <w:t>Edu</w:t>
      </w:r>
      <w:r w:rsidR="00F1308F">
        <w:rPr>
          <w:rFonts w:ascii="Candara" w:hAnsi="Candara" w:cs="Tahoma"/>
          <w:sz w:val="22"/>
          <w:szCs w:val="22"/>
        </w:rPr>
        <w:t>cación</w:t>
      </w:r>
      <w:proofErr w:type="spellEnd"/>
      <w:r w:rsidR="00F1308F">
        <w:rPr>
          <w:rFonts w:ascii="Candara" w:hAnsi="Candara" w:cs="Tahoma"/>
          <w:sz w:val="22"/>
          <w:szCs w:val="22"/>
        </w:rPr>
        <w:t xml:space="preserve"> de la </w:t>
      </w:r>
      <w:proofErr w:type="spellStart"/>
      <w:r w:rsidR="00F1308F">
        <w:rPr>
          <w:rFonts w:ascii="Candara" w:hAnsi="Candara" w:cs="Tahoma"/>
          <w:sz w:val="22"/>
          <w:szCs w:val="22"/>
        </w:rPr>
        <w:t>Nación</w:t>
      </w:r>
      <w:proofErr w:type="spellEnd"/>
      <w:r w:rsidR="00F1308F">
        <w:rPr>
          <w:rFonts w:ascii="Candara" w:hAnsi="Candara" w:cs="Tahoma"/>
          <w:sz w:val="22"/>
          <w:szCs w:val="22"/>
        </w:rPr>
        <w:t xml:space="preserve"> (ME) </w:t>
      </w:r>
      <w:proofErr w:type="spellStart"/>
      <w:r w:rsidR="00F1308F">
        <w:rPr>
          <w:rFonts w:ascii="Candara" w:hAnsi="Candara" w:cs="Tahoma"/>
          <w:sz w:val="22"/>
          <w:szCs w:val="22"/>
        </w:rPr>
        <w:t>otorgará</w:t>
      </w:r>
      <w:proofErr w:type="spellEnd"/>
      <w:r w:rsidR="00F1308F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F1308F">
        <w:rPr>
          <w:rFonts w:ascii="Candara" w:hAnsi="Candara" w:cs="Tahoma"/>
          <w:sz w:val="22"/>
          <w:szCs w:val="22"/>
        </w:rPr>
        <w:t>una</w:t>
      </w:r>
      <w:proofErr w:type="spellEnd"/>
      <w:r w:rsidR="00F1308F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F1308F">
        <w:rPr>
          <w:rFonts w:ascii="Candara" w:hAnsi="Candara" w:cs="Tahoma"/>
          <w:sz w:val="22"/>
          <w:szCs w:val="22"/>
        </w:rPr>
        <w:t>ayuda</w:t>
      </w:r>
      <w:proofErr w:type="spellEnd"/>
      <w:r w:rsidR="00F1308F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F1308F">
        <w:rPr>
          <w:rFonts w:ascii="Candara" w:hAnsi="Candara" w:cs="Tahoma"/>
          <w:sz w:val="22"/>
          <w:szCs w:val="22"/>
        </w:rPr>
        <w:t>económica</w:t>
      </w:r>
      <w:proofErr w:type="spellEnd"/>
      <w:r w:rsidR="00AB27FB">
        <w:rPr>
          <w:rFonts w:ascii="Candara" w:hAnsi="Candara" w:cs="Tahoma"/>
          <w:sz w:val="22"/>
          <w:szCs w:val="22"/>
        </w:rPr>
        <w:t> :</w:t>
      </w:r>
    </w:p>
    <w:p w:rsidR="00AB27FB" w:rsidRDefault="00AB27FB" w:rsidP="00694E3B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</w:rPr>
      </w:pPr>
    </w:p>
    <w:p w:rsidR="00564E31" w:rsidRDefault="00B57D58" w:rsidP="00B57D58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UNA </w:t>
      </w:r>
      <w:proofErr w:type="spellStart"/>
      <w:r>
        <w:rPr>
          <w:rFonts w:ascii="Candara" w:hAnsi="Candara" w:cs="Tahoma"/>
          <w:sz w:val="22"/>
          <w:szCs w:val="22"/>
        </w:rPr>
        <w:t>ayuda</w:t>
      </w:r>
      <w:proofErr w:type="spellEnd"/>
      <w:r>
        <w:rPr>
          <w:rFonts w:ascii="Candara" w:hAnsi="Candara" w:cs="Tahoma"/>
          <w:sz w:val="22"/>
          <w:szCs w:val="22"/>
        </w:rPr>
        <w:t xml:space="preserve"> a la </w:t>
      </w:r>
      <w:proofErr w:type="spellStart"/>
      <w:r>
        <w:rPr>
          <w:rFonts w:ascii="Candara" w:hAnsi="Candara" w:cs="Tahoma"/>
          <w:sz w:val="22"/>
          <w:szCs w:val="22"/>
        </w:rPr>
        <w:t>movilidad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estudiantil</w:t>
      </w:r>
      <w:proofErr w:type="spellEnd"/>
      <w:r>
        <w:rPr>
          <w:rFonts w:ascii="Candara" w:hAnsi="Candara" w:cs="Tahoma"/>
          <w:sz w:val="22"/>
          <w:szCs w:val="22"/>
        </w:rPr>
        <w:t xml:space="preserve"> de HASTA $200.000 </w:t>
      </w:r>
      <w:proofErr w:type="spellStart"/>
      <w:r>
        <w:rPr>
          <w:rFonts w:ascii="Candara" w:hAnsi="Candara" w:cs="Tahoma"/>
          <w:sz w:val="22"/>
          <w:szCs w:val="22"/>
        </w:rPr>
        <w:t>mensuales</w:t>
      </w:r>
      <w:proofErr w:type="spellEnd"/>
      <w:r>
        <w:rPr>
          <w:rFonts w:ascii="Candara" w:hAnsi="Candara" w:cs="Tahoma"/>
          <w:sz w:val="22"/>
          <w:szCs w:val="22"/>
        </w:rPr>
        <w:t xml:space="preserve">, </w:t>
      </w:r>
      <w:proofErr w:type="spellStart"/>
      <w:r>
        <w:rPr>
          <w:rFonts w:ascii="Candara" w:hAnsi="Candara" w:cs="Tahoma"/>
          <w:sz w:val="22"/>
          <w:szCs w:val="22"/>
        </w:rPr>
        <w:t>hasta</w:t>
      </w:r>
      <w:proofErr w:type="spellEnd"/>
      <w:r>
        <w:rPr>
          <w:rFonts w:ascii="Candara" w:hAnsi="Candara" w:cs="Tahoma"/>
          <w:sz w:val="22"/>
          <w:szCs w:val="22"/>
        </w:rPr>
        <w:t xml:space="preserve"> 4 </w:t>
      </w:r>
      <w:proofErr w:type="spellStart"/>
      <w:r>
        <w:rPr>
          <w:rFonts w:ascii="Candara" w:hAnsi="Candara" w:cs="Tahoma"/>
          <w:sz w:val="22"/>
          <w:szCs w:val="22"/>
        </w:rPr>
        <w:t>meses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por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año</w:t>
      </w:r>
      <w:proofErr w:type="spellEnd"/>
      <w:r>
        <w:rPr>
          <w:rFonts w:ascii="Candara" w:hAnsi="Candara" w:cs="Tahoma"/>
          <w:sz w:val="22"/>
          <w:szCs w:val="22"/>
        </w:rPr>
        <w:t xml:space="preserve">. </w:t>
      </w:r>
    </w:p>
    <w:p w:rsidR="00B57D58" w:rsidRDefault="00B57D58" w:rsidP="00B57D58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</w:rPr>
      </w:pPr>
    </w:p>
    <w:p w:rsidR="00564E31" w:rsidRDefault="00564E31" w:rsidP="00694E3B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</w:rPr>
      </w:pPr>
    </w:p>
    <w:p w:rsidR="001824F9" w:rsidRPr="001824F9" w:rsidRDefault="001824F9" w:rsidP="001824F9">
      <w:pPr>
        <w:shd w:val="clear" w:color="auto" w:fill="D9D9D9"/>
        <w:tabs>
          <w:tab w:val="left" w:pos="1455"/>
        </w:tabs>
        <w:jc w:val="both"/>
        <w:rPr>
          <w:rFonts w:ascii="Candara" w:hAnsi="Candara" w:cs="Tahoma"/>
          <w:b/>
          <w:sz w:val="22"/>
          <w:szCs w:val="22"/>
          <w:u w:val="single"/>
        </w:rPr>
      </w:pPr>
      <w:r w:rsidRPr="001824F9">
        <w:rPr>
          <w:rFonts w:ascii="Candara" w:hAnsi="Candara" w:cs="Tahoma"/>
          <w:b/>
          <w:sz w:val="22"/>
          <w:szCs w:val="22"/>
          <w:u w:val="single"/>
        </w:rPr>
        <w:t>PERIODO PARA LA MOVILIDAD</w:t>
      </w:r>
    </w:p>
    <w:p w:rsidR="00694E3B" w:rsidRDefault="00694E3B" w:rsidP="00694E3B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</w:rPr>
      </w:pPr>
    </w:p>
    <w:p w:rsidR="001824F9" w:rsidRDefault="001824F9" w:rsidP="00694E3B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FEBRERO 202</w:t>
      </w:r>
      <w:r w:rsidR="00334447">
        <w:rPr>
          <w:rFonts w:ascii="Candara" w:hAnsi="Candara" w:cs="Tahoma"/>
          <w:sz w:val="22"/>
          <w:szCs w:val="22"/>
        </w:rPr>
        <w:t>4</w:t>
      </w:r>
      <w:r>
        <w:rPr>
          <w:rFonts w:ascii="Candara" w:hAnsi="Candara" w:cs="Tahoma"/>
          <w:sz w:val="22"/>
          <w:szCs w:val="22"/>
        </w:rPr>
        <w:t xml:space="preserve"> – AGOSTO 202</w:t>
      </w:r>
      <w:r w:rsidR="00334447">
        <w:rPr>
          <w:rFonts w:ascii="Candara" w:hAnsi="Candara" w:cs="Tahoma"/>
          <w:sz w:val="22"/>
          <w:szCs w:val="22"/>
        </w:rPr>
        <w:t>4</w:t>
      </w:r>
    </w:p>
    <w:p w:rsidR="001824F9" w:rsidRPr="003327E2" w:rsidRDefault="001824F9" w:rsidP="00694E3B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</w:rPr>
      </w:pPr>
    </w:p>
    <w:p w:rsidR="00694E3B" w:rsidRPr="003327E2" w:rsidRDefault="00694E3B" w:rsidP="009300BD">
      <w:pPr>
        <w:shd w:val="clear" w:color="auto" w:fill="D9D9D9"/>
        <w:tabs>
          <w:tab w:val="left" w:pos="1455"/>
        </w:tabs>
        <w:jc w:val="both"/>
        <w:rPr>
          <w:rFonts w:ascii="Candara" w:hAnsi="Candara" w:cs="Tahoma"/>
          <w:b/>
          <w:sz w:val="22"/>
          <w:szCs w:val="22"/>
          <w:u w:val="single"/>
        </w:rPr>
      </w:pPr>
      <w:r w:rsidRPr="003327E2">
        <w:rPr>
          <w:rFonts w:ascii="Candara" w:hAnsi="Candara" w:cs="Tahoma"/>
          <w:b/>
          <w:sz w:val="22"/>
          <w:szCs w:val="22"/>
          <w:u w:val="single"/>
        </w:rPr>
        <w:t>UNIVERSIDADES DE DESTINO</w:t>
      </w:r>
    </w:p>
    <w:p w:rsidR="00694E3B" w:rsidRPr="003327E2" w:rsidRDefault="00694E3B" w:rsidP="00694E3B">
      <w:pPr>
        <w:tabs>
          <w:tab w:val="left" w:pos="1455"/>
        </w:tabs>
        <w:jc w:val="both"/>
        <w:rPr>
          <w:rFonts w:ascii="Candara" w:hAnsi="Candara" w:cs="Tahoma"/>
          <w:sz w:val="22"/>
          <w:szCs w:val="22"/>
        </w:rPr>
      </w:pPr>
    </w:p>
    <w:p w:rsidR="003327E2" w:rsidRDefault="001824F9" w:rsidP="001824F9">
      <w:pPr>
        <w:pStyle w:val="Prrafodelista"/>
        <w:numPr>
          <w:ilvl w:val="0"/>
          <w:numId w:val="6"/>
        </w:numPr>
        <w:tabs>
          <w:tab w:val="left" w:pos="1455"/>
        </w:tabs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ENVA</w:t>
      </w:r>
    </w:p>
    <w:p w:rsidR="001824F9" w:rsidRDefault="001824F9" w:rsidP="001824F9">
      <w:pPr>
        <w:pStyle w:val="Prrafodelista"/>
        <w:numPr>
          <w:ilvl w:val="0"/>
          <w:numId w:val="6"/>
        </w:numPr>
        <w:tabs>
          <w:tab w:val="left" w:pos="1455"/>
        </w:tabs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ENVT</w:t>
      </w:r>
    </w:p>
    <w:p w:rsidR="001824F9" w:rsidRDefault="001F3C86" w:rsidP="001824F9">
      <w:pPr>
        <w:pStyle w:val="Prrafodelista"/>
        <w:numPr>
          <w:ilvl w:val="0"/>
          <w:numId w:val="6"/>
        </w:numPr>
        <w:tabs>
          <w:tab w:val="left" w:pos="1455"/>
        </w:tabs>
        <w:rPr>
          <w:rFonts w:ascii="Candara" w:hAnsi="Candara" w:cs="Tahoma"/>
          <w:sz w:val="22"/>
          <w:szCs w:val="22"/>
        </w:rPr>
      </w:pPr>
      <w:proofErr w:type="spellStart"/>
      <w:r>
        <w:rPr>
          <w:rFonts w:ascii="Candara" w:hAnsi="Candara" w:cs="Tahoma"/>
          <w:sz w:val="22"/>
          <w:szCs w:val="22"/>
        </w:rPr>
        <w:t>VetAgrosup</w:t>
      </w:r>
      <w:proofErr w:type="spellEnd"/>
    </w:p>
    <w:p w:rsidR="001F3C86" w:rsidRDefault="001F3C86" w:rsidP="001824F9">
      <w:pPr>
        <w:pStyle w:val="Prrafodelista"/>
        <w:numPr>
          <w:ilvl w:val="0"/>
          <w:numId w:val="6"/>
        </w:numPr>
        <w:tabs>
          <w:tab w:val="left" w:pos="1455"/>
        </w:tabs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ONIRIS</w:t>
      </w:r>
    </w:p>
    <w:p w:rsidR="00DB38D1" w:rsidRDefault="00DB38D1" w:rsidP="00DB38D1">
      <w:pPr>
        <w:pStyle w:val="Prrafodelista"/>
        <w:tabs>
          <w:tab w:val="left" w:pos="1455"/>
        </w:tabs>
        <w:jc w:val="center"/>
        <w:rPr>
          <w:rFonts w:ascii="Candara" w:hAnsi="Candara" w:cs="Tahoma"/>
          <w:sz w:val="22"/>
          <w:szCs w:val="22"/>
        </w:rPr>
      </w:pPr>
    </w:p>
    <w:p w:rsidR="001F3C86" w:rsidRDefault="001F3C86" w:rsidP="001F3C86"/>
    <w:p w:rsidR="001F3C86" w:rsidRDefault="001F3C86" w:rsidP="001F3C86">
      <w:pPr>
        <w:spacing w:before="100" w:beforeAutospacing="1" w:after="100" w:afterAutospacing="1"/>
        <w:rPr>
          <w:rFonts w:ascii="Candara" w:hAnsi="Candara" w:cs="Tahoma"/>
          <w:sz w:val="22"/>
          <w:szCs w:val="22"/>
        </w:rPr>
      </w:pPr>
      <w:r w:rsidRPr="001F3C86">
        <w:rPr>
          <w:rFonts w:ascii="Candara" w:hAnsi="Candara" w:cs="Tahoma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B4FF0" wp14:editId="1DC662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76975" cy="5524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86" w:rsidRPr="001F3C86" w:rsidRDefault="001F3C86">
                            <w:pPr>
                              <w:rPr>
                                <w:lang w:val="es-ES"/>
                              </w:rPr>
                            </w:pPr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Durante el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intercambio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podras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realizar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Practicas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Hospitalarias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asi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también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horas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de PPS en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Medicina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Pequeños</w:t>
                            </w:r>
                            <w:proofErr w:type="spellEnd"/>
                            <w:r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Animales</w:t>
                            </w:r>
                            <w:r w:rsidR="009300BD"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9300BD"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Consultorio</w:t>
                            </w:r>
                            <w:proofErr w:type="spellEnd"/>
                            <w:r w:rsidR="009300BD"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300BD"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Clinico</w:t>
                            </w:r>
                            <w:proofErr w:type="spellEnd"/>
                            <w:r w:rsidR="009300BD"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9300BD"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Quirurgico</w:t>
                            </w:r>
                            <w:proofErr w:type="spellEnd"/>
                            <w:r w:rsidR="009300BD"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o en </w:t>
                            </w:r>
                            <w:proofErr w:type="spellStart"/>
                            <w:r w:rsidR="009300BD"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Medicina</w:t>
                            </w:r>
                            <w:proofErr w:type="spellEnd"/>
                            <w:r w:rsidR="009300BD" w:rsidRPr="009300B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de Grandes Animales</w:t>
                            </w:r>
                            <w:r w:rsidR="009300BD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94.25pt;height:43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yfKwIAAE0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">
                <v:textbox>
                  <w:txbxContent>
                    <w:p w:rsidR="001F3C86" w:rsidRPr="001F3C86" w:rsidRDefault="001F3C86">
                      <w:pPr>
                        <w:rPr>
                          <w:lang w:val="es-ES"/>
                        </w:rPr>
                      </w:pPr>
                      <w:r w:rsidRPr="009300BD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Durante el intercambio </w:t>
                      </w:r>
                      <w:proofErr w:type="spellStart"/>
                      <w:r w:rsidRPr="009300BD">
                        <w:rPr>
                          <w:rFonts w:ascii="Candara" w:hAnsi="Candara" w:cs="Tahoma"/>
                          <w:sz w:val="22"/>
                          <w:szCs w:val="22"/>
                        </w:rPr>
                        <w:t>podras</w:t>
                      </w:r>
                      <w:proofErr w:type="spellEnd"/>
                      <w:r w:rsidRPr="009300BD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realizar las Practicas Hospitalarias, como </w:t>
                      </w:r>
                      <w:proofErr w:type="spellStart"/>
                      <w:r w:rsidRPr="009300BD">
                        <w:rPr>
                          <w:rFonts w:ascii="Candara" w:hAnsi="Candara" w:cs="Tahoma"/>
                          <w:sz w:val="22"/>
                          <w:szCs w:val="22"/>
                        </w:rPr>
                        <w:t>asi</w:t>
                      </w:r>
                      <w:proofErr w:type="spellEnd"/>
                      <w:r w:rsidRPr="009300BD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también las horas de PPS en Medicina de Pequeños Animales</w:t>
                      </w:r>
                      <w:r w:rsidR="009300BD" w:rsidRPr="009300BD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, Consultorio </w:t>
                      </w:r>
                      <w:proofErr w:type="spellStart"/>
                      <w:r w:rsidR="009300BD" w:rsidRPr="009300BD">
                        <w:rPr>
                          <w:rFonts w:ascii="Candara" w:hAnsi="Candara" w:cs="Tahoma"/>
                          <w:sz w:val="22"/>
                          <w:szCs w:val="22"/>
                        </w:rPr>
                        <w:t>Clinico</w:t>
                      </w:r>
                      <w:proofErr w:type="spellEnd"/>
                      <w:r w:rsidR="009300BD" w:rsidRPr="009300BD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9300BD" w:rsidRPr="009300BD">
                        <w:rPr>
                          <w:rFonts w:ascii="Candara" w:hAnsi="Candara" w:cs="Tahoma"/>
                          <w:sz w:val="22"/>
                          <w:szCs w:val="22"/>
                        </w:rPr>
                        <w:t>Quirurgico</w:t>
                      </w:r>
                      <w:proofErr w:type="spellEnd"/>
                      <w:r w:rsidR="009300BD" w:rsidRPr="009300BD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o en Medicina de Grandes Animales</w:t>
                      </w:r>
                      <w:r w:rsidR="009300BD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3C86" w:rsidRDefault="001F3C86" w:rsidP="001F3C86">
      <w:pPr>
        <w:spacing w:before="100" w:beforeAutospacing="1" w:after="100" w:afterAutospacing="1"/>
        <w:rPr>
          <w:rFonts w:ascii="Candara" w:hAnsi="Candara" w:cs="Tahoma"/>
          <w:sz w:val="22"/>
          <w:szCs w:val="22"/>
        </w:rPr>
      </w:pPr>
    </w:p>
    <w:p w:rsidR="00694E3B" w:rsidRPr="003327E2" w:rsidRDefault="00694E3B" w:rsidP="009300BD">
      <w:pPr>
        <w:spacing w:before="100" w:beforeAutospacing="1" w:after="100" w:afterAutospacing="1"/>
        <w:jc w:val="center"/>
        <w:rPr>
          <w:rFonts w:ascii="Candara" w:hAnsi="Candara"/>
          <w:b/>
          <w:i/>
          <w:iCs/>
          <w:sz w:val="22"/>
          <w:szCs w:val="22"/>
          <w:lang w:val="es-ES" w:eastAsia="es-ES"/>
        </w:rPr>
      </w:pPr>
      <w:r w:rsidRPr="003327E2">
        <w:rPr>
          <w:rFonts w:ascii="Candara" w:hAnsi="Candara"/>
          <w:b/>
          <w:i/>
          <w:iCs/>
          <w:sz w:val="22"/>
          <w:szCs w:val="22"/>
          <w:lang w:val="es-ES" w:eastAsia="es-ES"/>
        </w:rPr>
        <w:t>Para mayor información:</w:t>
      </w:r>
    </w:p>
    <w:p w:rsidR="00694E3B" w:rsidRPr="003327E2" w:rsidRDefault="00694E3B" w:rsidP="00694E3B">
      <w:pPr>
        <w:spacing w:line="360" w:lineRule="auto"/>
        <w:jc w:val="center"/>
        <w:rPr>
          <w:rFonts w:ascii="Candara" w:hAnsi="Candara"/>
          <w:b/>
          <w:i/>
          <w:iCs/>
          <w:color w:val="0F243E"/>
          <w:sz w:val="22"/>
          <w:szCs w:val="22"/>
          <w:lang w:val="es-ES" w:eastAsia="es-ES"/>
        </w:rPr>
      </w:pPr>
      <w:r w:rsidRPr="003327E2">
        <w:rPr>
          <w:rFonts w:ascii="Candara" w:hAnsi="Candara"/>
          <w:b/>
          <w:i/>
          <w:iCs/>
          <w:color w:val="0F243E"/>
          <w:sz w:val="22"/>
          <w:szCs w:val="22"/>
          <w:lang w:val="es-ES" w:eastAsia="es-ES"/>
        </w:rPr>
        <w:t>ÁREA DE RELACIONES INTERNACIONALES</w:t>
      </w:r>
    </w:p>
    <w:p w:rsidR="00FF0107" w:rsidRDefault="00973BFA" w:rsidP="00694E3B">
      <w:pPr>
        <w:spacing w:line="360" w:lineRule="auto"/>
        <w:jc w:val="center"/>
      </w:pPr>
      <w:hyperlink r:id="rId8" w:history="1">
        <w:r w:rsidR="00FF0107" w:rsidRPr="007508BE">
          <w:rPr>
            <w:rStyle w:val="Hipervnculo"/>
          </w:rPr>
          <w:t>relinternacionales@fvet.uba.ar</w:t>
        </w:r>
      </w:hyperlink>
    </w:p>
    <w:p w:rsidR="00694E3B" w:rsidRPr="003327E2" w:rsidRDefault="00FF0107" w:rsidP="00694E3B">
      <w:pPr>
        <w:spacing w:line="360" w:lineRule="auto"/>
        <w:jc w:val="center"/>
        <w:rPr>
          <w:rFonts w:ascii="Candara" w:hAnsi="Candara"/>
          <w:b/>
          <w:i/>
          <w:iCs/>
          <w:color w:val="0F243E"/>
          <w:sz w:val="22"/>
          <w:szCs w:val="22"/>
          <w:lang w:val="es-ES" w:eastAsia="es-ES"/>
        </w:rPr>
      </w:pPr>
      <w:r>
        <w:rPr>
          <w:rFonts w:ascii="Candara" w:hAnsi="Candara"/>
          <w:b/>
          <w:i/>
          <w:iCs/>
          <w:color w:val="0F243E"/>
          <w:sz w:val="22"/>
          <w:szCs w:val="22"/>
          <w:lang w:val="es-ES" w:eastAsia="es-ES"/>
        </w:rPr>
        <w:t>+54 11 5287 2372</w:t>
      </w:r>
    </w:p>
    <w:p w:rsidR="00FF0319" w:rsidRPr="003327E2" w:rsidRDefault="00FF0319" w:rsidP="00694E3B">
      <w:pPr>
        <w:rPr>
          <w:sz w:val="22"/>
          <w:szCs w:val="22"/>
          <w:lang w:val="es-AR"/>
        </w:rPr>
      </w:pPr>
    </w:p>
    <w:sectPr w:rsidR="00FF0319" w:rsidRPr="003327E2" w:rsidSect="00FF0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D67"/>
    <w:multiLevelType w:val="hybridMultilevel"/>
    <w:tmpl w:val="23B085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00473"/>
    <w:multiLevelType w:val="hybridMultilevel"/>
    <w:tmpl w:val="790888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1976"/>
    <w:multiLevelType w:val="hybridMultilevel"/>
    <w:tmpl w:val="1388CBC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9439F5"/>
    <w:multiLevelType w:val="hybridMultilevel"/>
    <w:tmpl w:val="4462B9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D2C90"/>
    <w:multiLevelType w:val="hybridMultilevel"/>
    <w:tmpl w:val="5CE42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91393"/>
    <w:multiLevelType w:val="hybridMultilevel"/>
    <w:tmpl w:val="40182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9"/>
    <w:rsid w:val="000F0029"/>
    <w:rsid w:val="001824F9"/>
    <w:rsid w:val="001A4F4D"/>
    <w:rsid w:val="001F3C86"/>
    <w:rsid w:val="00240ED6"/>
    <w:rsid w:val="003327E2"/>
    <w:rsid w:val="00334447"/>
    <w:rsid w:val="00564E31"/>
    <w:rsid w:val="00694E3B"/>
    <w:rsid w:val="006B5FAF"/>
    <w:rsid w:val="009300BD"/>
    <w:rsid w:val="0096503F"/>
    <w:rsid w:val="00973BFA"/>
    <w:rsid w:val="00AB27FB"/>
    <w:rsid w:val="00B57D58"/>
    <w:rsid w:val="00DB38D1"/>
    <w:rsid w:val="00F1308F"/>
    <w:rsid w:val="00FF0107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31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Textoindependiente">
    <w:name w:val="Body Text"/>
    <w:basedOn w:val="Normal"/>
    <w:link w:val="TextoindependienteCar"/>
    <w:rsid w:val="00694E3B"/>
    <w:rPr>
      <w:rFonts w:ascii="Tahoma" w:hAnsi="Tahoma" w:cs="Tahoma"/>
      <w:color w:val="00000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94E3B"/>
    <w:rPr>
      <w:rFonts w:ascii="Tahoma" w:eastAsia="Times New Roman" w:hAnsi="Tahoma" w:cs="Tahoma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327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31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Textoindependiente">
    <w:name w:val="Body Text"/>
    <w:basedOn w:val="Normal"/>
    <w:link w:val="TextoindependienteCar"/>
    <w:rsid w:val="00694E3B"/>
    <w:rPr>
      <w:rFonts w:ascii="Tahoma" w:hAnsi="Tahoma" w:cs="Tahoma"/>
      <w:color w:val="00000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94E3B"/>
    <w:rPr>
      <w:rFonts w:ascii="Tahoma" w:eastAsia="Times New Roman" w:hAnsi="Tahoma" w:cs="Tahoma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327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nacionales@fvet.uba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usuario</cp:lastModifiedBy>
  <cp:revision>7</cp:revision>
  <dcterms:created xsi:type="dcterms:W3CDTF">2023-11-13T15:25:00Z</dcterms:created>
  <dcterms:modified xsi:type="dcterms:W3CDTF">2023-11-17T15:39:00Z</dcterms:modified>
</cp:coreProperties>
</file>